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B19" w:rsidRDefault="00EB1DFB" w:rsidP="009A3DB6">
      <w:pPr>
        <w:pStyle w:val="ListeParagraf"/>
        <w:numPr>
          <w:ilvl w:val="0"/>
          <w:numId w:val="3"/>
        </w:numPr>
        <w:spacing w:after="0" w:line="276" w:lineRule="auto"/>
        <w:ind w:left="284" w:hanging="284"/>
        <w:jc w:val="both"/>
        <w:rPr>
          <w:rFonts w:ascii="Arial" w:hAnsi="Arial" w:cs="Arial"/>
          <w:b/>
          <w:color w:val="005CB7"/>
          <w:sz w:val="20"/>
          <w:szCs w:val="20"/>
        </w:rPr>
      </w:pPr>
      <w:bookmarkStart w:id="0" w:name="_GoBack"/>
      <w:bookmarkEnd w:id="0"/>
      <w:r w:rsidRPr="00C12402">
        <w:rPr>
          <w:rFonts w:ascii="Arial" w:hAnsi="Arial" w:cs="Arial"/>
          <w:b/>
          <w:color w:val="005CB7"/>
          <w:sz w:val="20"/>
          <w:szCs w:val="20"/>
        </w:rPr>
        <w:t>Halka Arz Bilgileri</w:t>
      </w:r>
    </w:p>
    <w:p w:rsidR="00687966" w:rsidRDefault="00687966" w:rsidP="00687966">
      <w:pPr>
        <w:pStyle w:val="ListeParagraf"/>
        <w:spacing w:after="0" w:line="276" w:lineRule="auto"/>
        <w:ind w:left="284"/>
        <w:jc w:val="both"/>
        <w:rPr>
          <w:rFonts w:ascii="Arial" w:hAnsi="Arial" w:cs="Arial"/>
          <w:b/>
          <w:color w:val="005CB7"/>
          <w:sz w:val="20"/>
          <w:szCs w:val="20"/>
        </w:rPr>
      </w:pPr>
    </w:p>
    <w:tbl>
      <w:tblPr>
        <w:tblStyle w:val="KlavuzTablo2-Vurgu31"/>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9"/>
        <w:gridCol w:w="5247"/>
      </w:tblGrid>
      <w:tr w:rsidR="00687966" w:rsidRPr="00687966" w:rsidTr="00687966">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90" w:type="pct"/>
            <w:tcBorders>
              <w:top w:val="single" w:sz="4" w:space="0" w:color="auto"/>
              <w:bottom w:val="single" w:sz="4" w:space="0" w:color="auto"/>
              <w:right w:val="single" w:sz="4" w:space="0" w:color="auto"/>
            </w:tcBorders>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İhraççı Şirket</w:t>
            </w:r>
          </w:p>
        </w:tc>
        <w:tc>
          <w:tcPr>
            <w:tcW w:w="2810" w:type="pct"/>
            <w:tcBorders>
              <w:top w:val="single" w:sz="4" w:space="0" w:color="auto"/>
              <w:left w:val="single" w:sz="4" w:space="0" w:color="auto"/>
              <w:bottom w:val="single" w:sz="4" w:space="0" w:color="auto"/>
            </w:tcBorders>
            <w:hideMark/>
          </w:tcPr>
          <w:p w:rsidR="00687966" w:rsidRPr="00687966" w:rsidRDefault="00687966" w:rsidP="006879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tr-TR"/>
              </w:rPr>
            </w:pPr>
            <w:proofErr w:type="spellStart"/>
            <w:r w:rsidRPr="00687966">
              <w:rPr>
                <w:rFonts w:ascii="Arial" w:hAnsi="Arial" w:cs="Arial"/>
                <w:sz w:val="20"/>
                <w:szCs w:val="20"/>
                <w:lang w:eastAsia="tr-TR"/>
              </w:rPr>
              <w:t>Fade</w:t>
            </w:r>
            <w:proofErr w:type="spellEnd"/>
            <w:r w:rsidRPr="00687966">
              <w:rPr>
                <w:rFonts w:ascii="Arial" w:hAnsi="Arial" w:cs="Arial"/>
                <w:sz w:val="20"/>
                <w:szCs w:val="20"/>
                <w:lang w:eastAsia="tr-TR"/>
              </w:rPr>
              <w:t xml:space="preserve"> Gıda Yatırım Sanayi Ticaret A.Ş.</w:t>
            </w:r>
          </w:p>
        </w:tc>
      </w:tr>
      <w:tr w:rsidR="00687966" w:rsidRPr="00687966" w:rsidTr="0068796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90" w:type="pct"/>
            <w:tcBorders>
              <w:top w:val="single" w:sz="4" w:space="0" w:color="auto"/>
            </w:tcBorders>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Yetkili Kuruluş</w:t>
            </w:r>
          </w:p>
        </w:tc>
        <w:tc>
          <w:tcPr>
            <w:tcW w:w="2810" w:type="pct"/>
            <w:tcBorders>
              <w:top w:val="single" w:sz="4" w:space="0" w:color="auto"/>
            </w:tcBorders>
            <w:hideMark/>
          </w:tcPr>
          <w:p w:rsidR="00687966" w:rsidRPr="00687966" w:rsidRDefault="00687966" w:rsidP="006879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proofErr w:type="spellStart"/>
            <w:r w:rsidRPr="00687966">
              <w:rPr>
                <w:rFonts w:ascii="Arial" w:hAnsi="Arial" w:cs="Arial"/>
                <w:sz w:val="20"/>
                <w:szCs w:val="20"/>
                <w:lang w:eastAsia="tr-TR"/>
              </w:rPr>
              <w:t>İnfo</w:t>
            </w:r>
            <w:proofErr w:type="spellEnd"/>
            <w:r w:rsidRPr="00687966">
              <w:rPr>
                <w:rFonts w:ascii="Arial" w:hAnsi="Arial" w:cs="Arial"/>
                <w:sz w:val="20"/>
                <w:szCs w:val="20"/>
                <w:lang w:eastAsia="tr-TR"/>
              </w:rPr>
              <w:t xml:space="preserve"> Yatırım Menkul Değerler A.Ş.</w:t>
            </w:r>
          </w:p>
        </w:tc>
      </w:tr>
      <w:tr w:rsidR="00687966" w:rsidRPr="00687966" w:rsidTr="00687966">
        <w:trPr>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BİST Kodu</w:t>
            </w:r>
          </w:p>
        </w:tc>
        <w:tc>
          <w:tcPr>
            <w:tcW w:w="2810" w:type="pct"/>
            <w:hideMark/>
          </w:tcPr>
          <w:p w:rsidR="00687966" w:rsidRPr="00687966" w:rsidRDefault="00687966" w:rsidP="006879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FADE.HE</w:t>
            </w:r>
          </w:p>
        </w:tc>
      </w:tr>
      <w:tr w:rsidR="00687966" w:rsidRPr="00687966" w:rsidTr="0068796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Kayıtlı Sermaye Tavanı</w:t>
            </w:r>
          </w:p>
        </w:tc>
        <w:tc>
          <w:tcPr>
            <w:tcW w:w="2810" w:type="pct"/>
            <w:hideMark/>
          </w:tcPr>
          <w:p w:rsidR="00687966" w:rsidRPr="00687966" w:rsidRDefault="00687966" w:rsidP="006879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250.000.000 TL</w:t>
            </w:r>
          </w:p>
        </w:tc>
      </w:tr>
      <w:tr w:rsidR="00687966" w:rsidRPr="00687966" w:rsidTr="00687966">
        <w:trPr>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color w:val="000000"/>
                <w:sz w:val="20"/>
                <w:szCs w:val="20"/>
                <w:lang w:eastAsia="tr-TR"/>
              </w:rPr>
            </w:pPr>
            <w:r w:rsidRPr="00687966">
              <w:rPr>
                <w:rFonts w:ascii="Arial" w:hAnsi="Arial" w:cs="Arial"/>
                <w:color w:val="000000"/>
                <w:sz w:val="20"/>
                <w:szCs w:val="20"/>
                <w:lang w:eastAsia="tr-TR"/>
              </w:rPr>
              <w:t>Halka Arz Öncesi Sermaye</w:t>
            </w:r>
          </w:p>
        </w:tc>
        <w:tc>
          <w:tcPr>
            <w:tcW w:w="2810" w:type="pct"/>
            <w:hideMark/>
          </w:tcPr>
          <w:p w:rsidR="00687966" w:rsidRPr="00687966" w:rsidRDefault="00687966" w:rsidP="006879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55.000.000 TL</w:t>
            </w:r>
          </w:p>
        </w:tc>
      </w:tr>
      <w:tr w:rsidR="00687966" w:rsidRPr="00687966" w:rsidTr="0068796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Halka Arz Sonrası Sermaye</w:t>
            </w:r>
          </w:p>
        </w:tc>
        <w:tc>
          <w:tcPr>
            <w:tcW w:w="2810" w:type="pct"/>
            <w:hideMark/>
          </w:tcPr>
          <w:p w:rsidR="00687966" w:rsidRPr="00687966" w:rsidRDefault="00687966" w:rsidP="006879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66.000.000 TL</w:t>
            </w:r>
          </w:p>
        </w:tc>
      </w:tr>
      <w:tr w:rsidR="00687966" w:rsidRPr="00687966" w:rsidTr="00687966">
        <w:trPr>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Halka Arz Edilecek Tutar (Nominal)</w:t>
            </w:r>
          </w:p>
        </w:tc>
        <w:tc>
          <w:tcPr>
            <w:tcW w:w="2810" w:type="pct"/>
            <w:hideMark/>
          </w:tcPr>
          <w:p w:rsidR="00687966" w:rsidRPr="00687966" w:rsidRDefault="00687966" w:rsidP="006879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18.000.000 TL</w:t>
            </w:r>
          </w:p>
        </w:tc>
      </w:tr>
      <w:tr w:rsidR="00687966" w:rsidRPr="00687966" w:rsidTr="0068796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ind w:firstLineChars="200" w:firstLine="402"/>
              <w:rPr>
                <w:rFonts w:ascii="Arial" w:hAnsi="Arial" w:cs="Arial"/>
                <w:sz w:val="20"/>
                <w:szCs w:val="20"/>
                <w:lang w:eastAsia="tr-TR"/>
              </w:rPr>
            </w:pPr>
            <w:r w:rsidRPr="00687966">
              <w:rPr>
                <w:rFonts w:ascii="Arial" w:hAnsi="Arial" w:cs="Arial"/>
                <w:sz w:val="20"/>
                <w:szCs w:val="20"/>
                <w:lang w:eastAsia="tr-TR"/>
              </w:rPr>
              <w:t>Sermaye Artırımı (Nominal)</w:t>
            </w:r>
          </w:p>
        </w:tc>
        <w:tc>
          <w:tcPr>
            <w:tcW w:w="2810" w:type="pct"/>
            <w:hideMark/>
          </w:tcPr>
          <w:p w:rsidR="00687966" w:rsidRPr="00687966" w:rsidRDefault="00687966" w:rsidP="006879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11.000.000 TL</w:t>
            </w:r>
          </w:p>
        </w:tc>
      </w:tr>
      <w:tr w:rsidR="00687966" w:rsidRPr="00687966" w:rsidTr="00687966">
        <w:trPr>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ind w:firstLineChars="200" w:firstLine="402"/>
              <w:rPr>
                <w:rFonts w:ascii="Arial" w:hAnsi="Arial" w:cs="Arial"/>
                <w:sz w:val="20"/>
                <w:szCs w:val="20"/>
                <w:lang w:eastAsia="tr-TR"/>
              </w:rPr>
            </w:pPr>
            <w:r w:rsidRPr="00687966">
              <w:rPr>
                <w:rFonts w:ascii="Arial" w:hAnsi="Arial" w:cs="Arial"/>
                <w:sz w:val="20"/>
                <w:szCs w:val="20"/>
                <w:lang w:eastAsia="tr-TR"/>
              </w:rPr>
              <w:t>Ortak Satışı (Nominal)</w:t>
            </w:r>
          </w:p>
        </w:tc>
        <w:tc>
          <w:tcPr>
            <w:tcW w:w="2810" w:type="pct"/>
            <w:hideMark/>
          </w:tcPr>
          <w:p w:rsidR="00687966" w:rsidRPr="00687966" w:rsidRDefault="00687966" w:rsidP="006879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7.000.000 TL</w:t>
            </w:r>
          </w:p>
        </w:tc>
      </w:tr>
      <w:tr w:rsidR="00687966" w:rsidRPr="00687966" w:rsidTr="0068796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Halka Arz Fiyatı</w:t>
            </w:r>
          </w:p>
        </w:tc>
        <w:tc>
          <w:tcPr>
            <w:tcW w:w="2810" w:type="pct"/>
            <w:hideMark/>
          </w:tcPr>
          <w:p w:rsidR="00687966" w:rsidRPr="00687966" w:rsidRDefault="00687966" w:rsidP="006879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2,40 TL</w:t>
            </w:r>
          </w:p>
        </w:tc>
      </w:tr>
      <w:tr w:rsidR="00687966" w:rsidRPr="00687966" w:rsidTr="00687966">
        <w:trPr>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Emir İletim Saatleri</w:t>
            </w:r>
          </w:p>
        </w:tc>
        <w:tc>
          <w:tcPr>
            <w:tcW w:w="2810" w:type="pct"/>
            <w:hideMark/>
          </w:tcPr>
          <w:p w:rsidR="00687966" w:rsidRPr="00687966" w:rsidRDefault="00687966" w:rsidP="006879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proofErr w:type="gramStart"/>
            <w:r w:rsidRPr="00687966">
              <w:rPr>
                <w:rFonts w:ascii="Arial" w:hAnsi="Arial" w:cs="Arial"/>
                <w:sz w:val="20"/>
                <w:szCs w:val="20"/>
                <w:lang w:eastAsia="tr-TR"/>
              </w:rPr>
              <w:t>10:30</w:t>
            </w:r>
            <w:proofErr w:type="gramEnd"/>
            <w:r w:rsidRPr="00687966">
              <w:rPr>
                <w:rFonts w:ascii="Arial" w:hAnsi="Arial" w:cs="Arial"/>
                <w:sz w:val="20"/>
                <w:szCs w:val="20"/>
                <w:lang w:eastAsia="tr-TR"/>
              </w:rPr>
              <w:t xml:space="preserve"> - 13:00</w:t>
            </w:r>
          </w:p>
        </w:tc>
      </w:tr>
      <w:tr w:rsidR="00687966" w:rsidRPr="00687966" w:rsidTr="0068796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Halka Arz Büyüklüğü</w:t>
            </w:r>
          </w:p>
        </w:tc>
        <w:tc>
          <w:tcPr>
            <w:tcW w:w="2810" w:type="pct"/>
            <w:hideMark/>
          </w:tcPr>
          <w:p w:rsidR="00687966" w:rsidRPr="00687966" w:rsidRDefault="00687966" w:rsidP="006879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43.200.000 TL</w:t>
            </w:r>
          </w:p>
        </w:tc>
      </w:tr>
      <w:tr w:rsidR="00687966" w:rsidRPr="00687966" w:rsidTr="00687966">
        <w:trPr>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Sermaye Artırımı</w:t>
            </w:r>
          </w:p>
        </w:tc>
        <w:tc>
          <w:tcPr>
            <w:tcW w:w="2810" w:type="pct"/>
            <w:hideMark/>
          </w:tcPr>
          <w:p w:rsidR="00687966" w:rsidRPr="00687966" w:rsidRDefault="00687966" w:rsidP="006879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26.400.000 TL</w:t>
            </w:r>
          </w:p>
        </w:tc>
      </w:tr>
      <w:tr w:rsidR="00687966" w:rsidRPr="00687966" w:rsidTr="0068796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Ortak Satışı</w:t>
            </w:r>
          </w:p>
        </w:tc>
        <w:tc>
          <w:tcPr>
            <w:tcW w:w="2810" w:type="pct"/>
            <w:hideMark/>
          </w:tcPr>
          <w:p w:rsidR="00687966" w:rsidRPr="00687966" w:rsidRDefault="00687966" w:rsidP="006879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16.800.000 TL</w:t>
            </w:r>
          </w:p>
        </w:tc>
      </w:tr>
      <w:tr w:rsidR="00687966" w:rsidRPr="00687966" w:rsidTr="00687966">
        <w:trPr>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Halka Arz Öncesi Şirket Değeri</w:t>
            </w:r>
          </w:p>
        </w:tc>
        <w:tc>
          <w:tcPr>
            <w:tcW w:w="2810" w:type="pct"/>
            <w:hideMark/>
          </w:tcPr>
          <w:p w:rsidR="00687966" w:rsidRPr="00687966" w:rsidRDefault="00687966" w:rsidP="006879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132.000.000 TL</w:t>
            </w:r>
          </w:p>
        </w:tc>
      </w:tr>
      <w:tr w:rsidR="00687966" w:rsidRPr="00687966" w:rsidTr="0068796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Halka Arz Sonrası Şirket Değeri</w:t>
            </w:r>
          </w:p>
        </w:tc>
        <w:tc>
          <w:tcPr>
            <w:tcW w:w="2810" w:type="pct"/>
            <w:hideMark/>
          </w:tcPr>
          <w:p w:rsidR="00687966" w:rsidRPr="00687966" w:rsidRDefault="00687966" w:rsidP="006879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158.400.000 TL</w:t>
            </w:r>
          </w:p>
        </w:tc>
      </w:tr>
      <w:tr w:rsidR="00687966" w:rsidRPr="00687966" w:rsidTr="00687966">
        <w:trPr>
          <w:trHeight w:val="499"/>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Satışa Hazır Hale Getirilecek Pay Adedi (Nominal)</w:t>
            </w:r>
          </w:p>
        </w:tc>
        <w:tc>
          <w:tcPr>
            <w:tcW w:w="2810" w:type="pct"/>
            <w:hideMark/>
          </w:tcPr>
          <w:p w:rsidR="00687966" w:rsidRPr="00687966" w:rsidRDefault="00687966" w:rsidP="006879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 xml:space="preserve">4.500.000 TL </w:t>
            </w:r>
            <w:r w:rsidRPr="00687966">
              <w:rPr>
                <w:rFonts w:ascii="Arial" w:hAnsi="Arial" w:cs="Arial"/>
                <w:sz w:val="20"/>
                <w:szCs w:val="20"/>
                <w:lang w:eastAsia="tr-TR"/>
              </w:rPr>
              <w:br/>
              <w:t>(Halka arz edilecek payların %25’i)</w:t>
            </w:r>
          </w:p>
        </w:tc>
      </w:tr>
      <w:tr w:rsidR="00687966" w:rsidRPr="00687966" w:rsidTr="0068796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Halka Arz Oranı</w:t>
            </w:r>
          </w:p>
        </w:tc>
        <w:tc>
          <w:tcPr>
            <w:tcW w:w="2810" w:type="pct"/>
            <w:hideMark/>
          </w:tcPr>
          <w:p w:rsidR="00687966" w:rsidRPr="00687966" w:rsidRDefault="00687966" w:rsidP="006879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27,27%</w:t>
            </w:r>
          </w:p>
        </w:tc>
      </w:tr>
      <w:tr w:rsidR="00687966" w:rsidRPr="00687966" w:rsidTr="00687966">
        <w:trPr>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Satış Yöntemi</w:t>
            </w:r>
          </w:p>
        </w:tc>
        <w:tc>
          <w:tcPr>
            <w:tcW w:w="2810" w:type="pct"/>
            <w:hideMark/>
          </w:tcPr>
          <w:p w:rsidR="00687966" w:rsidRPr="00687966" w:rsidRDefault="00687966" w:rsidP="006879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Borsa’da Satış – Sabit Fiyatla Talep Toplama Yöntemi</w:t>
            </w:r>
          </w:p>
        </w:tc>
      </w:tr>
      <w:tr w:rsidR="00687966" w:rsidRPr="00687966" w:rsidTr="0068796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İşlem Göreceği Pazar</w:t>
            </w:r>
          </w:p>
        </w:tc>
        <w:tc>
          <w:tcPr>
            <w:tcW w:w="2810" w:type="pct"/>
            <w:hideMark/>
          </w:tcPr>
          <w:p w:rsidR="00687966" w:rsidRPr="00687966" w:rsidRDefault="00687966" w:rsidP="006879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Ana Pazar Grup 1</w:t>
            </w:r>
          </w:p>
        </w:tc>
      </w:tr>
      <w:tr w:rsidR="00687966" w:rsidRPr="00687966" w:rsidTr="00687966">
        <w:trPr>
          <w:trHeight w:val="305"/>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Halka Arz Tarihi</w:t>
            </w:r>
          </w:p>
        </w:tc>
        <w:tc>
          <w:tcPr>
            <w:tcW w:w="2810" w:type="pct"/>
            <w:hideMark/>
          </w:tcPr>
          <w:p w:rsidR="00687966" w:rsidRPr="00687966" w:rsidRDefault="00687966" w:rsidP="006879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29-30 Temmuz 2020</w:t>
            </w:r>
          </w:p>
        </w:tc>
      </w:tr>
      <w:tr w:rsidR="00687966" w:rsidRPr="00687966" w:rsidTr="00687966">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2190" w:type="pc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Satış Süresi</w:t>
            </w:r>
          </w:p>
        </w:tc>
        <w:tc>
          <w:tcPr>
            <w:tcW w:w="2810" w:type="pct"/>
            <w:hideMark/>
          </w:tcPr>
          <w:p w:rsidR="00687966" w:rsidRPr="00687966" w:rsidRDefault="00687966" w:rsidP="006879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Talep toplamanın ilk gününde halka arz edilecek payların tamamını karşılayacak talep gelmesi durumunda talep toplamanın ikinci günü beklenmeksizin ilk gün sonunda satış yapılıp dağıtım gerçekleştirilmek suretiyle halka arz sona erdirilecektir.</w:t>
            </w:r>
          </w:p>
        </w:tc>
      </w:tr>
      <w:tr w:rsidR="00687966" w:rsidRPr="00687966" w:rsidTr="00687966">
        <w:trPr>
          <w:trHeight w:val="332"/>
        </w:trPr>
        <w:tc>
          <w:tcPr>
            <w:cnfStyle w:val="001000000000" w:firstRow="0" w:lastRow="0" w:firstColumn="1" w:lastColumn="0" w:oddVBand="0" w:evenVBand="0" w:oddHBand="0" w:evenHBand="0" w:firstRowFirstColumn="0" w:firstRowLastColumn="0" w:lastRowFirstColumn="0" w:lastRowLastColumn="0"/>
            <w:tcW w:w="2190" w:type="pct"/>
            <w:vMerge w:val="restart"/>
            <w:hideMark/>
          </w:tcPr>
          <w:p w:rsidR="00687966" w:rsidRPr="00687966" w:rsidRDefault="00687966" w:rsidP="00687966">
            <w:pPr>
              <w:spacing w:after="0" w:line="240" w:lineRule="auto"/>
              <w:rPr>
                <w:rFonts w:ascii="Arial" w:hAnsi="Arial" w:cs="Arial"/>
                <w:sz w:val="20"/>
                <w:szCs w:val="20"/>
                <w:lang w:eastAsia="tr-TR"/>
              </w:rPr>
            </w:pPr>
            <w:r w:rsidRPr="00687966">
              <w:rPr>
                <w:rFonts w:ascii="Arial" w:hAnsi="Arial" w:cs="Arial"/>
                <w:sz w:val="20"/>
                <w:szCs w:val="20"/>
                <w:lang w:eastAsia="tr-TR"/>
              </w:rPr>
              <w:t>Halka Arz Taahhütleri</w:t>
            </w:r>
          </w:p>
          <w:p w:rsidR="00687966" w:rsidRPr="00687966" w:rsidRDefault="00687966" w:rsidP="00687966">
            <w:pPr>
              <w:spacing w:after="0" w:line="240" w:lineRule="auto"/>
              <w:rPr>
                <w:rFonts w:ascii="Arial" w:hAnsi="Arial" w:cs="Arial"/>
                <w:sz w:val="20"/>
                <w:szCs w:val="20"/>
                <w:lang w:eastAsia="tr-TR"/>
              </w:rPr>
            </w:pPr>
          </w:p>
          <w:p w:rsidR="00687966" w:rsidRPr="00687966" w:rsidRDefault="00687966" w:rsidP="00687966">
            <w:pPr>
              <w:spacing w:after="0" w:line="240" w:lineRule="auto"/>
              <w:rPr>
                <w:rFonts w:ascii="Arial" w:hAnsi="Arial" w:cs="Arial"/>
                <w:sz w:val="20"/>
                <w:szCs w:val="20"/>
                <w:lang w:eastAsia="tr-TR"/>
              </w:rPr>
            </w:pPr>
          </w:p>
          <w:p w:rsidR="00687966" w:rsidRPr="00687966" w:rsidRDefault="00687966" w:rsidP="00687966">
            <w:pPr>
              <w:spacing w:after="0" w:line="240" w:lineRule="auto"/>
              <w:rPr>
                <w:rFonts w:ascii="Arial" w:hAnsi="Arial" w:cs="Arial"/>
                <w:sz w:val="20"/>
                <w:szCs w:val="20"/>
                <w:lang w:eastAsia="tr-TR"/>
              </w:rPr>
            </w:pPr>
          </w:p>
        </w:tc>
        <w:tc>
          <w:tcPr>
            <w:tcW w:w="2810" w:type="pct"/>
            <w:hideMark/>
          </w:tcPr>
          <w:p w:rsidR="00687966" w:rsidRPr="00687966" w:rsidRDefault="00687966" w:rsidP="006879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Şirket ortakları 1 yıl boyunca pay satmayacaklardır.</w:t>
            </w:r>
          </w:p>
        </w:tc>
      </w:tr>
      <w:tr w:rsidR="00687966" w:rsidRPr="00687966" w:rsidTr="00687966">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90" w:type="pct"/>
            <w:vMerge/>
            <w:hideMark/>
          </w:tcPr>
          <w:p w:rsidR="00687966" w:rsidRPr="00687966" w:rsidRDefault="00687966" w:rsidP="00687966">
            <w:pPr>
              <w:spacing w:after="0" w:line="240" w:lineRule="auto"/>
              <w:rPr>
                <w:rFonts w:ascii="Arial" w:hAnsi="Arial" w:cs="Arial"/>
                <w:sz w:val="20"/>
                <w:szCs w:val="20"/>
                <w:lang w:eastAsia="tr-TR"/>
              </w:rPr>
            </w:pPr>
          </w:p>
        </w:tc>
        <w:tc>
          <w:tcPr>
            <w:tcW w:w="2810" w:type="pct"/>
            <w:hideMark/>
          </w:tcPr>
          <w:p w:rsidR="00687966" w:rsidRPr="00687966" w:rsidRDefault="00687966" w:rsidP="006879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Şirket 1 yıl boyunca bedelli sermaye artırımı yapmayacaktır.</w:t>
            </w:r>
          </w:p>
        </w:tc>
      </w:tr>
      <w:tr w:rsidR="00687966" w:rsidRPr="00687966" w:rsidTr="00687966">
        <w:trPr>
          <w:trHeight w:val="1561"/>
        </w:trPr>
        <w:tc>
          <w:tcPr>
            <w:cnfStyle w:val="001000000000" w:firstRow="0" w:lastRow="0" w:firstColumn="1" w:lastColumn="0" w:oddVBand="0" w:evenVBand="0" w:oddHBand="0" w:evenHBand="0" w:firstRowFirstColumn="0" w:firstRowLastColumn="0" w:lastRowFirstColumn="0" w:lastRowLastColumn="0"/>
            <w:tcW w:w="2190" w:type="pct"/>
            <w:vMerge/>
            <w:hideMark/>
          </w:tcPr>
          <w:p w:rsidR="00687966" w:rsidRPr="00687966" w:rsidRDefault="00687966" w:rsidP="00687966">
            <w:pPr>
              <w:spacing w:after="0" w:line="240" w:lineRule="auto"/>
              <w:rPr>
                <w:rFonts w:ascii="Arial" w:hAnsi="Arial" w:cs="Arial"/>
                <w:sz w:val="20"/>
                <w:szCs w:val="20"/>
                <w:lang w:eastAsia="tr-TR"/>
              </w:rPr>
            </w:pPr>
          </w:p>
        </w:tc>
        <w:tc>
          <w:tcPr>
            <w:tcW w:w="2810" w:type="pct"/>
            <w:hideMark/>
          </w:tcPr>
          <w:p w:rsidR="00687966" w:rsidRPr="00687966" w:rsidRDefault="00687966" w:rsidP="006879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proofErr w:type="spellStart"/>
            <w:r w:rsidRPr="00687966">
              <w:rPr>
                <w:rFonts w:ascii="Arial" w:hAnsi="Arial" w:cs="Arial"/>
                <w:sz w:val="20"/>
                <w:szCs w:val="20"/>
                <w:lang w:eastAsia="tr-TR"/>
              </w:rPr>
              <w:t>İnfo</w:t>
            </w:r>
            <w:proofErr w:type="spellEnd"/>
            <w:r w:rsidRPr="00687966">
              <w:rPr>
                <w:rFonts w:ascii="Arial" w:hAnsi="Arial" w:cs="Arial"/>
                <w:sz w:val="20"/>
                <w:szCs w:val="20"/>
                <w:lang w:eastAsia="tr-TR"/>
              </w:rPr>
              <w:t xml:space="preserve"> Yatırım’ın dahil olduğu grup şirketlerinden Hedef Portföy Yönetimi A.Ş. tarafından verilen 17.07.2020 tarihli taahhütname kapsamında 2,40 TL olarak belirlenen halka arz fiyatından 18.000.000 TL nominal değerli payların ihracı için halka arz tutarının talep toplama sonucunda satılamayan kısmına karşılık gelen alış emirlerinin halka arz tarihleri arasında girilecektir.</w:t>
            </w:r>
          </w:p>
        </w:tc>
      </w:tr>
      <w:tr w:rsidR="00687966" w:rsidRPr="00687966" w:rsidTr="00687966">
        <w:trPr>
          <w:cnfStyle w:val="000000100000" w:firstRow="0" w:lastRow="0" w:firstColumn="0" w:lastColumn="0" w:oddVBand="0" w:evenVBand="0" w:oddHBand="1" w:evenHBand="0" w:firstRowFirstColumn="0" w:firstRowLastColumn="0" w:lastRowFirstColumn="0" w:lastRowLastColumn="0"/>
          <w:trHeight w:val="1805"/>
        </w:trPr>
        <w:tc>
          <w:tcPr>
            <w:cnfStyle w:val="001000000000" w:firstRow="0" w:lastRow="0" w:firstColumn="1" w:lastColumn="0" w:oddVBand="0" w:evenVBand="0" w:oddHBand="0" w:evenHBand="0" w:firstRowFirstColumn="0" w:firstRowLastColumn="0" w:lastRowFirstColumn="0" w:lastRowLastColumn="0"/>
            <w:tcW w:w="2190" w:type="pct"/>
            <w:vMerge/>
            <w:hideMark/>
          </w:tcPr>
          <w:p w:rsidR="00687966" w:rsidRPr="00687966" w:rsidRDefault="00687966" w:rsidP="00687966">
            <w:pPr>
              <w:spacing w:after="0" w:line="240" w:lineRule="auto"/>
              <w:rPr>
                <w:rFonts w:ascii="Arial" w:hAnsi="Arial" w:cs="Arial"/>
                <w:sz w:val="20"/>
                <w:szCs w:val="20"/>
                <w:lang w:eastAsia="tr-TR"/>
              </w:rPr>
            </w:pPr>
          </w:p>
        </w:tc>
        <w:tc>
          <w:tcPr>
            <w:tcW w:w="2810" w:type="pct"/>
            <w:hideMark/>
          </w:tcPr>
          <w:p w:rsidR="00687966" w:rsidRPr="00687966" w:rsidRDefault="00687966" w:rsidP="006879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687966">
              <w:rPr>
                <w:rFonts w:ascii="Arial" w:hAnsi="Arial" w:cs="Arial"/>
                <w:sz w:val="20"/>
                <w:szCs w:val="20"/>
                <w:lang w:eastAsia="tr-TR"/>
              </w:rPr>
              <w:t xml:space="preserve">İhraççının yönetim kontrolüne sahip ortağı olan ve aynı zamanda ortak satışı yöntemiyle paylarını halka arz eden Faruk Demir adına Şirket paylarının Borsa’da işlem görmeye başladığı gün dahil olmak üzere 5 işlem günü süreyle (“Günlük Alım Emri Taahhüdü Süresi”) her gün açılış seansında, halka arz fiyatından, </w:t>
            </w:r>
            <w:proofErr w:type="spellStart"/>
            <w:r w:rsidRPr="00687966">
              <w:rPr>
                <w:rFonts w:ascii="Arial" w:hAnsi="Arial" w:cs="Arial"/>
                <w:sz w:val="20"/>
                <w:szCs w:val="20"/>
                <w:lang w:eastAsia="tr-TR"/>
              </w:rPr>
              <w:t>İnfo</w:t>
            </w:r>
            <w:proofErr w:type="spellEnd"/>
            <w:r w:rsidRPr="00687966">
              <w:rPr>
                <w:rFonts w:ascii="Arial" w:hAnsi="Arial" w:cs="Arial"/>
                <w:sz w:val="20"/>
                <w:szCs w:val="20"/>
                <w:lang w:eastAsia="tr-TR"/>
              </w:rPr>
              <w:t xml:space="preserve"> Yatırım aracılığı ile 1.400.000 adet günlük geçerli alım emri girilecektir. </w:t>
            </w:r>
          </w:p>
        </w:tc>
      </w:tr>
    </w:tbl>
    <w:p w:rsidR="00687966" w:rsidRDefault="00687966" w:rsidP="00687966">
      <w:pPr>
        <w:pStyle w:val="ListeParagraf"/>
        <w:spacing w:after="0" w:line="276" w:lineRule="auto"/>
        <w:ind w:left="284"/>
        <w:jc w:val="both"/>
        <w:rPr>
          <w:rFonts w:ascii="Arial" w:hAnsi="Arial" w:cs="Arial"/>
          <w:b/>
          <w:color w:val="005CB7"/>
          <w:sz w:val="20"/>
          <w:szCs w:val="20"/>
        </w:rPr>
      </w:pPr>
    </w:p>
    <w:p w:rsidR="00687966" w:rsidRDefault="00687966" w:rsidP="00687966">
      <w:pPr>
        <w:pStyle w:val="ListeParagraf"/>
        <w:spacing w:after="0" w:line="276" w:lineRule="auto"/>
        <w:ind w:left="284"/>
        <w:jc w:val="both"/>
        <w:rPr>
          <w:rFonts w:ascii="Arial" w:hAnsi="Arial" w:cs="Arial"/>
          <w:b/>
          <w:color w:val="005CB7"/>
          <w:sz w:val="20"/>
          <w:szCs w:val="20"/>
        </w:rPr>
      </w:pPr>
    </w:p>
    <w:p w:rsidR="00687966" w:rsidRDefault="00687966" w:rsidP="00687966">
      <w:pPr>
        <w:pStyle w:val="ListeParagraf"/>
        <w:spacing w:after="0" w:line="276" w:lineRule="auto"/>
        <w:ind w:left="284"/>
        <w:jc w:val="both"/>
        <w:rPr>
          <w:rFonts w:ascii="Arial" w:hAnsi="Arial" w:cs="Arial"/>
          <w:b/>
          <w:color w:val="005CB7"/>
          <w:sz w:val="20"/>
          <w:szCs w:val="20"/>
        </w:rPr>
      </w:pPr>
    </w:p>
    <w:p w:rsidR="00687966" w:rsidRPr="00C12402" w:rsidRDefault="00687966" w:rsidP="00687966">
      <w:pPr>
        <w:pStyle w:val="ListeParagraf"/>
        <w:spacing w:after="0" w:line="276" w:lineRule="auto"/>
        <w:ind w:left="284"/>
        <w:jc w:val="both"/>
        <w:rPr>
          <w:rFonts w:ascii="Arial" w:hAnsi="Arial" w:cs="Arial"/>
          <w:b/>
          <w:color w:val="005CB7"/>
          <w:sz w:val="20"/>
          <w:szCs w:val="20"/>
        </w:rPr>
      </w:pPr>
    </w:p>
    <w:p w:rsidR="00EB1DFB" w:rsidRPr="001E587B" w:rsidRDefault="00EB1DFB" w:rsidP="00EB1DFB">
      <w:pPr>
        <w:pStyle w:val="ListeParagraf"/>
        <w:numPr>
          <w:ilvl w:val="0"/>
          <w:numId w:val="3"/>
        </w:numPr>
        <w:spacing w:after="0" w:line="276" w:lineRule="auto"/>
        <w:ind w:left="284" w:hanging="284"/>
        <w:jc w:val="both"/>
        <w:rPr>
          <w:rFonts w:ascii="Arial" w:hAnsi="Arial" w:cs="Arial"/>
          <w:b/>
          <w:color w:val="005CB7"/>
          <w:sz w:val="20"/>
          <w:szCs w:val="20"/>
        </w:rPr>
      </w:pPr>
      <w:r w:rsidRPr="001E587B">
        <w:rPr>
          <w:rFonts w:ascii="Arial" w:hAnsi="Arial" w:cs="Arial"/>
          <w:b/>
          <w:color w:val="005CB7"/>
          <w:sz w:val="20"/>
          <w:szCs w:val="20"/>
        </w:rPr>
        <w:lastRenderedPageBreak/>
        <w:t>Şirkete İlişkin Bilgiler</w:t>
      </w:r>
    </w:p>
    <w:p w:rsidR="00500036" w:rsidRDefault="00687966" w:rsidP="00687966">
      <w:pPr>
        <w:widowControl w:val="0"/>
        <w:suppressAutoHyphens/>
        <w:spacing w:after="0" w:line="276" w:lineRule="auto"/>
        <w:jc w:val="both"/>
        <w:rPr>
          <w:rFonts w:ascii="Arial" w:hAnsi="Arial" w:cs="Arial"/>
          <w:snapToGrid w:val="0"/>
          <w:sz w:val="20"/>
          <w:szCs w:val="20"/>
          <w:lang w:eastAsia="ar-SA"/>
        </w:rPr>
      </w:pPr>
      <w:proofErr w:type="spellStart"/>
      <w:r w:rsidRPr="00687966">
        <w:rPr>
          <w:rFonts w:ascii="Arial" w:hAnsi="Arial" w:cs="Arial"/>
          <w:snapToGrid w:val="0"/>
          <w:sz w:val="20"/>
          <w:szCs w:val="20"/>
          <w:lang w:eastAsia="ar-SA"/>
        </w:rPr>
        <w:t>Fade</w:t>
      </w:r>
      <w:proofErr w:type="spellEnd"/>
      <w:r w:rsidRPr="00687966">
        <w:rPr>
          <w:rFonts w:ascii="Arial" w:hAnsi="Arial" w:cs="Arial"/>
          <w:snapToGrid w:val="0"/>
          <w:sz w:val="20"/>
          <w:szCs w:val="20"/>
          <w:lang w:eastAsia="ar-SA"/>
        </w:rPr>
        <w:t xml:space="preserve"> Gıda</w:t>
      </w:r>
      <w:r w:rsidR="00500036">
        <w:rPr>
          <w:rFonts w:ascii="Arial" w:hAnsi="Arial" w:cs="Arial"/>
          <w:snapToGrid w:val="0"/>
          <w:sz w:val="20"/>
          <w:szCs w:val="20"/>
          <w:lang w:eastAsia="ar-SA"/>
        </w:rPr>
        <w:t>,</w:t>
      </w:r>
      <w:r w:rsidRPr="00687966">
        <w:rPr>
          <w:rFonts w:ascii="Arial" w:hAnsi="Arial" w:cs="Arial"/>
          <w:snapToGrid w:val="0"/>
          <w:sz w:val="20"/>
          <w:szCs w:val="20"/>
          <w:lang w:eastAsia="ar-SA"/>
        </w:rPr>
        <w:t xml:space="preserve"> 1995 yılında İzmir’de kurulmuş olup, </w:t>
      </w:r>
      <w:r w:rsidR="00500036" w:rsidRPr="004C5B62">
        <w:rPr>
          <w:rFonts w:ascii="Arial" w:hAnsi="Arial" w:cs="Arial"/>
          <w:snapToGrid w:val="0"/>
          <w:sz w:val="20"/>
          <w:szCs w:val="20"/>
          <w:lang w:eastAsia="ar-SA"/>
        </w:rPr>
        <w:t>1995 yılında 7 ton kurutulmuş domates üretimi</w:t>
      </w:r>
      <w:r w:rsidR="00500036">
        <w:rPr>
          <w:rFonts w:ascii="Arial" w:hAnsi="Arial" w:cs="Arial"/>
          <w:snapToGrid w:val="0"/>
          <w:sz w:val="20"/>
          <w:szCs w:val="20"/>
          <w:lang w:eastAsia="ar-SA"/>
        </w:rPr>
        <w:t xml:space="preserve"> ile başlayan faaliyetler 2019 yılı itibarıyla 1.457 ton olarak gerçekleşmiştir. Şirketin 2.964 ton kurutulmuş domates kapasitesi bulunmakta olup, şirket kendisine ait fabrika binası ve soğuk hava deposu ve fide seraları ile faaliyetlerine devam etmektedir. </w:t>
      </w:r>
    </w:p>
    <w:p w:rsidR="00500036" w:rsidRDefault="00500036" w:rsidP="00687966">
      <w:pPr>
        <w:widowControl w:val="0"/>
        <w:suppressAutoHyphens/>
        <w:spacing w:after="0" w:line="276" w:lineRule="auto"/>
        <w:jc w:val="both"/>
        <w:rPr>
          <w:rFonts w:ascii="Arial" w:hAnsi="Arial" w:cs="Arial"/>
          <w:snapToGrid w:val="0"/>
          <w:sz w:val="20"/>
          <w:szCs w:val="20"/>
          <w:lang w:eastAsia="ar-SA"/>
        </w:rPr>
      </w:pPr>
    </w:p>
    <w:p w:rsidR="00500036" w:rsidRPr="00687966" w:rsidRDefault="00500036" w:rsidP="00500036">
      <w:pPr>
        <w:spacing w:after="0" w:line="276" w:lineRule="auto"/>
        <w:jc w:val="both"/>
        <w:rPr>
          <w:rFonts w:ascii="Arial" w:hAnsi="Arial" w:cs="Arial"/>
          <w:snapToGrid w:val="0"/>
          <w:sz w:val="20"/>
          <w:szCs w:val="20"/>
          <w:lang w:eastAsia="ar-SA"/>
        </w:rPr>
      </w:pPr>
      <w:r w:rsidRPr="00687966">
        <w:rPr>
          <w:rFonts w:ascii="Arial" w:hAnsi="Arial" w:cs="Arial"/>
          <w:snapToGrid w:val="0"/>
          <w:sz w:val="20"/>
          <w:szCs w:val="20"/>
          <w:lang w:eastAsia="ar-SA"/>
        </w:rPr>
        <w:t>Şirketin sektörde farklılaştığı alan olarak geliştirdiği felsefe “</w:t>
      </w:r>
      <w:proofErr w:type="spellStart"/>
      <w:r w:rsidRPr="00687966">
        <w:rPr>
          <w:rFonts w:ascii="Arial" w:hAnsi="Arial" w:cs="Arial"/>
          <w:b/>
          <w:bCs/>
          <w:i/>
          <w:iCs/>
          <w:snapToGrid w:val="0"/>
          <w:sz w:val="20"/>
          <w:szCs w:val="20"/>
          <w:lang w:eastAsia="ar-SA"/>
        </w:rPr>
        <w:t>From</w:t>
      </w:r>
      <w:proofErr w:type="spellEnd"/>
      <w:r w:rsidRPr="00687966">
        <w:rPr>
          <w:rFonts w:ascii="Arial" w:hAnsi="Arial" w:cs="Arial"/>
          <w:b/>
          <w:bCs/>
          <w:i/>
          <w:iCs/>
          <w:snapToGrid w:val="0"/>
          <w:sz w:val="20"/>
          <w:szCs w:val="20"/>
          <w:lang w:eastAsia="ar-SA"/>
        </w:rPr>
        <w:t xml:space="preserve"> </w:t>
      </w:r>
      <w:proofErr w:type="spellStart"/>
      <w:r w:rsidRPr="00687966">
        <w:rPr>
          <w:rFonts w:ascii="Arial" w:hAnsi="Arial" w:cs="Arial"/>
          <w:b/>
          <w:bCs/>
          <w:i/>
          <w:iCs/>
          <w:snapToGrid w:val="0"/>
          <w:sz w:val="20"/>
          <w:szCs w:val="20"/>
          <w:lang w:eastAsia="ar-SA"/>
        </w:rPr>
        <w:t>Seeds</w:t>
      </w:r>
      <w:proofErr w:type="spellEnd"/>
      <w:r w:rsidRPr="00687966">
        <w:rPr>
          <w:rFonts w:ascii="Arial" w:hAnsi="Arial" w:cs="Arial"/>
          <w:b/>
          <w:bCs/>
          <w:i/>
          <w:iCs/>
          <w:snapToGrid w:val="0"/>
          <w:sz w:val="20"/>
          <w:szCs w:val="20"/>
          <w:lang w:eastAsia="ar-SA"/>
        </w:rPr>
        <w:t xml:space="preserve"> </w:t>
      </w:r>
      <w:proofErr w:type="spellStart"/>
      <w:r w:rsidRPr="00687966">
        <w:rPr>
          <w:rFonts w:ascii="Arial" w:hAnsi="Arial" w:cs="Arial"/>
          <w:b/>
          <w:bCs/>
          <w:i/>
          <w:iCs/>
          <w:snapToGrid w:val="0"/>
          <w:sz w:val="20"/>
          <w:szCs w:val="20"/>
          <w:lang w:eastAsia="ar-SA"/>
        </w:rPr>
        <w:t>To</w:t>
      </w:r>
      <w:proofErr w:type="spellEnd"/>
      <w:r w:rsidRPr="00687966">
        <w:rPr>
          <w:rFonts w:ascii="Arial" w:hAnsi="Arial" w:cs="Arial"/>
          <w:b/>
          <w:bCs/>
          <w:i/>
          <w:iCs/>
          <w:snapToGrid w:val="0"/>
          <w:sz w:val="20"/>
          <w:szCs w:val="20"/>
          <w:lang w:eastAsia="ar-SA"/>
        </w:rPr>
        <w:t xml:space="preserve"> </w:t>
      </w:r>
      <w:proofErr w:type="spellStart"/>
      <w:r w:rsidRPr="00687966">
        <w:rPr>
          <w:rFonts w:ascii="Arial" w:hAnsi="Arial" w:cs="Arial"/>
          <w:b/>
          <w:bCs/>
          <w:i/>
          <w:iCs/>
          <w:snapToGrid w:val="0"/>
          <w:sz w:val="20"/>
          <w:szCs w:val="20"/>
          <w:lang w:eastAsia="ar-SA"/>
        </w:rPr>
        <w:t>Your</w:t>
      </w:r>
      <w:proofErr w:type="spellEnd"/>
      <w:r w:rsidRPr="00687966">
        <w:rPr>
          <w:rFonts w:ascii="Arial" w:hAnsi="Arial" w:cs="Arial"/>
          <w:b/>
          <w:bCs/>
          <w:i/>
          <w:iCs/>
          <w:snapToGrid w:val="0"/>
          <w:sz w:val="20"/>
          <w:szCs w:val="20"/>
          <w:lang w:eastAsia="ar-SA"/>
        </w:rPr>
        <w:t xml:space="preserve"> </w:t>
      </w:r>
      <w:proofErr w:type="spellStart"/>
      <w:r w:rsidRPr="00687966">
        <w:rPr>
          <w:rFonts w:ascii="Arial" w:hAnsi="Arial" w:cs="Arial"/>
          <w:b/>
          <w:bCs/>
          <w:i/>
          <w:iCs/>
          <w:snapToGrid w:val="0"/>
          <w:sz w:val="20"/>
          <w:szCs w:val="20"/>
          <w:lang w:eastAsia="ar-SA"/>
        </w:rPr>
        <w:t>Table</w:t>
      </w:r>
      <w:proofErr w:type="spellEnd"/>
      <w:r w:rsidRPr="00687966">
        <w:rPr>
          <w:rFonts w:ascii="Arial" w:hAnsi="Arial" w:cs="Arial"/>
          <w:snapToGrid w:val="0"/>
          <w:sz w:val="20"/>
          <w:szCs w:val="20"/>
          <w:lang w:eastAsia="ar-SA"/>
        </w:rPr>
        <w:t xml:space="preserve">” anlayışıyla tohumdan sofraya kadar olan her aşamanın şirketin ekipleri tarafından kontrol edilerek tüm üretim sürecinin şirket takibinde yapılması ve izlenmesinin mümkün kılınmasıdır. </w:t>
      </w:r>
    </w:p>
    <w:p w:rsidR="00500036" w:rsidRPr="00687966" w:rsidRDefault="00500036" w:rsidP="00500036">
      <w:pPr>
        <w:tabs>
          <w:tab w:val="left" w:pos="6045"/>
        </w:tabs>
        <w:suppressAutoHyphens/>
        <w:spacing w:after="0" w:line="276" w:lineRule="auto"/>
        <w:jc w:val="both"/>
        <w:rPr>
          <w:rFonts w:ascii="Arial" w:hAnsi="Arial" w:cs="Arial"/>
          <w:snapToGrid w:val="0"/>
          <w:sz w:val="20"/>
          <w:szCs w:val="20"/>
          <w:lang w:eastAsia="ar-SA"/>
        </w:rPr>
      </w:pPr>
    </w:p>
    <w:p w:rsidR="00500036" w:rsidRPr="00687966" w:rsidRDefault="00500036" w:rsidP="00500036">
      <w:pPr>
        <w:tabs>
          <w:tab w:val="left" w:pos="6045"/>
        </w:tabs>
        <w:suppressAutoHyphens/>
        <w:spacing w:after="0" w:line="276" w:lineRule="auto"/>
        <w:jc w:val="both"/>
        <w:rPr>
          <w:rFonts w:ascii="Arial" w:hAnsi="Arial" w:cs="Arial"/>
          <w:snapToGrid w:val="0"/>
          <w:sz w:val="20"/>
          <w:szCs w:val="20"/>
          <w:lang w:eastAsia="ar-SA"/>
        </w:rPr>
      </w:pPr>
      <w:proofErr w:type="spellStart"/>
      <w:r w:rsidRPr="00687966">
        <w:rPr>
          <w:rFonts w:ascii="Arial" w:hAnsi="Arial" w:cs="Arial"/>
          <w:snapToGrid w:val="0"/>
          <w:sz w:val="20"/>
          <w:szCs w:val="20"/>
          <w:lang w:eastAsia="ar-SA"/>
        </w:rPr>
        <w:t>Fade</w:t>
      </w:r>
      <w:proofErr w:type="spellEnd"/>
      <w:r w:rsidRPr="00687966">
        <w:rPr>
          <w:rFonts w:ascii="Arial" w:hAnsi="Arial" w:cs="Arial"/>
          <w:snapToGrid w:val="0"/>
          <w:sz w:val="20"/>
          <w:szCs w:val="20"/>
          <w:lang w:eastAsia="ar-SA"/>
        </w:rPr>
        <w:t xml:space="preserve"> Gıda</w:t>
      </w:r>
      <w:r>
        <w:rPr>
          <w:rFonts w:ascii="Arial" w:hAnsi="Arial" w:cs="Arial"/>
          <w:snapToGrid w:val="0"/>
          <w:sz w:val="20"/>
          <w:szCs w:val="20"/>
          <w:lang w:eastAsia="ar-SA"/>
        </w:rPr>
        <w:t xml:space="preserve"> sahip olduğu </w:t>
      </w:r>
      <w:r w:rsidRPr="00687966">
        <w:rPr>
          <w:rFonts w:ascii="Arial" w:hAnsi="Arial" w:cs="Arial"/>
          <w:snapToGrid w:val="0"/>
          <w:sz w:val="20"/>
          <w:szCs w:val="20"/>
          <w:lang w:eastAsia="ar-SA"/>
        </w:rPr>
        <w:t>BRC (A Grade)</w:t>
      </w:r>
      <w:r>
        <w:rPr>
          <w:rFonts w:ascii="Arial" w:hAnsi="Arial" w:cs="Arial"/>
          <w:snapToGrid w:val="0"/>
          <w:sz w:val="20"/>
          <w:szCs w:val="20"/>
          <w:lang w:eastAsia="ar-SA"/>
        </w:rPr>
        <w:t xml:space="preserve">, </w:t>
      </w:r>
      <w:proofErr w:type="spellStart"/>
      <w:r w:rsidRPr="00687966">
        <w:rPr>
          <w:rFonts w:ascii="Arial" w:hAnsi="Arial" w:cs="Arial"/>
          <w:snapToGrid w:val="0"/>
          <w:sz w:val="20"/>
          <w:szCs w:val="20"/>
          <w:lang w:eastAsia="ar-SA"/>
        </w:rPr>
        <w:t>Kosher</w:t>
      </w:r>
      <w:proofErr w:type="spellEnd"/>
      <w:r w:rsidRPr="00687966">
        <w:rPr>
          <w:rFonts w:ascii="Arial" w:hAnsi="Arial" w:cs="Arial"/>
          <w:snapToGrid w:val="0"/>
          <w:sz w:val="20"/>
          <w:szCs w:val="20"/>
          <w:lang w:eastAsia="ar-SA"/>
        </w:rPr>
        <w:t xml:space="preserve"> (STAR K)</w:t>
      </w:r>
      <w:r>
        <w:rPr>
          <w:rFonts w:ascii="Arial" w:hAnsi="Arial" w:cs="Arial"/>
          <w:snapToGrid w:val="0"/>
          <w:sz w:val="20"/>
          <w:szCs w:val="20"/>
          <w:lang w:eastAsia="ar-SA"/>
        </w:rPr>
        <w:t xml:space="preserve">, </w:t>
      </w:r>
      <w:r w:rsidRPr="00687966">
        <w:rPr>
          <w:rFonts w:ascii="Arial" w:hAnsi="Arial" w:cs="Arial"/>
          <w:snapToGrid w:val="0"/>
          <w:sz w:val="20"/>
          <w:szCs w:val="20"/>
          <w:lang w:eastAsia="ar-SA"/>
        </w:rPr>
        <w:t>Organik</w:t>
      </w:r>
      <w:r>
        <w:rPr>
          <w:rFonts w:ascii="Arial" w:hAnsi="Arial" w:cs="Arial"/>
          <w:snapToGrid w:val="0"/>
          <w:sz w:val="20"/>
          <w:szCs w:val="20"/>
          <w:lang w:eastAsia="ar-SA"/>
        </w:rPr>
        <w:t xml:space="preserve"> belgeleri ile </w:t>
      </w:r>
      <w:r w:rsidRPr="00430FD4">
        <w:rPr>
          <w:rFonts w:ascii="Arial" w:hAnsi="Arial" w:cs="Arial"/>
          <w:sz w:val="20"/>
          <w:szCs w:val="20"/>
        </w:rPr>
        <w:t>uluslararası standartlarda</w:t>
      </w:r>
      <w:r>
        <w:rPr>
          <w:rFonts w:ascii="Arial" w:hAnsi="Arial" w:cs="Arial"/>
          <w:sz w:val="20"/>
          <w:szCs w:val="20"/>
        </w:rPr>
        <w:t xml:space="preserve"> üretim gerçekleştirmekte olup, ürünlerini başta </w:t>
      </w:r>
      <w:r w:rsidRPr="004C5B62">
        <w:rPr>
          <w:rFonts w:ascii="Arial" w:hAnsi="Arial" w:cs="Arial"/>
          <w:snapToGrid w:val="0"/>
          <w:sz w:val="20"/>
          <w:szCs w:val="20"/>
          <w:lang w:eastAsia="ar-SA"/>
        </w:rPr>
        <w:t>AB ülkeleri ve ABD olmak üzere Kanada, İsrail, Brezilya ve Arjantin’</w:t>
      </w:r>
      <w:r>
        <w:rPr>
          <w:rFonts w:ascii="Arial" w:hAnsi="Arial" w:cs="Arial"/>
          <w:snapToGrid w:val="0"/>
          <w:sz w:val="20"/>
          <w:szCs w:val="20"/>
          <w:lang w:eastAsia="ar-SA"/>
        </w:rPr>
        <w:t xml:space="preserve">e ihraç etmektedir </w:t>
      </w:r>
    </w:p>
    <w:p w:rsidR="00500036" w:rsidRDefault="00500036" w:rsidP="00687966">
      <w:pPr>
        <w:widowControl w:val="0"/>
        <w:suppressAutoHyphens/>
        <w:spacing w:after="0" w:line="276" w:lineRule="auto"/>
        <w:jc w:val="both"/>
        <w:rPr>
          <w:rFonts w:ascii="Arial" w:hAnsi="Arial" w:cs="Arial"/>
          <w:snapToGrid w:val="0"/>
          <w:sz w:val="20"/>
          <w:szCs w:val="20"/>
          <w:lang w:eastAsia="ar-SA"/>
        </w:rPr>
      </w:pPr>
    </w:p>
    <w:p w:rsidR="00500036" w:rsidRDefault="00500036" w:rsidP="00500036">
      <w:pPr>
        <w:widowControl w:val="0"/>
        <w:suppressAutoHyphens/>
        <w:spacing w:after="0" w:line="276" w:lineRule="auto"/>
        <w:jc w:val="both"/>
        <w:rPr>
          <w:rFonts w:ascii="Arial" w:hAnsi="Arial" w:cs="Arial"/>
          <w:snapToGrid w:val="0"/>
          <w:sz w:val="20"/>
          <w:szCs w:val="20"/>
          <w:lang w:eastAsia="ar-SA"/>
        </w:rPr>
      </w:pPr>
      <w:r>
        <w:rPr>
          <w:rFonts w:ascii="Arial" w:hAnsi="Arial" w:cs="Arial"/>
          <w:snapToGrid w:val="0"/>
          <w:sz w:val="20"/>
          <w:szCs w:val="20"/>
          <w:lang w:eastAsia="ar-SA"/>
        </w:rPr>
        <w:t xml:space="preserve">Şirket ayrıca 2012 yılında grup şirketi olarak fidecilik alanında profesyonel yapılanma ile fidecilik faaliyetleri ile iştigal etmeye başlayan Hade Fidecilik şirketinin %100’ünü 2018 yılı sonunda satın almıştır. Böylelikle </w:t>
      </w:r>
      <w:r w:rsidRPr="00430FD4">
        <w:rPr>
          <w:rFonts w:ascii="Arial" w:hAnsi="Arial" w:cs="Arial"/>
          <w:snapToGrid w:val="0"/>
          <w:sz w:val="20"/>
          <w:szCs w:val="20"/>
          <w:lang w:eastAsia="ar-SA"/>
        </w:rPr>
        <w:t xml:space="preserve">2008 yılında </w:t>
      </w:r>
      <w:proofErr w:type="spellStart"/>
      <w:r w:rsidRPr="00430FD4">
        <w:rPr>
          <w:rFonts w:ascii="Arial" w:hAnsi="Arial" w:cs="Arial"/>
          <w:snapToGrid w:val="0"/>
          <w:sz w:val="20"/>
          <w:szCs w:val="20"/>
          <w:lang w:eastAsia="ar-SA"/>
        </w:rPr>
        <w:t>Fade</w:t>
      </w:r>
      <w:proofErr w:type="spellEnd"/>
      <w:r w:rsidRPr="00430FD4">
        <w:rPr>
          <w:rFonts w:ascii="Arial" w:hAnsi="Arial" w:cs="Arial"/>
          <w:snapToGrid w:val="0"/>
          <w:sz w:val="20"/>
          <w:szCs w:val="20"/>
          <w:lang w:eastAsia="ar-SA"/>
        </w:rPr>
        <w:t xml:space="preserve"> Gıda bünyesinde yürütülmeye başlanan fidecilik faaliyetleri için 2012 yılında yap</w:t>
      </w:r>
      <w:r>
        <w:rPr>
          <w:rFonts w:ascii="Arial" w:hAnsi="Arial" w:cs="Arial"/>
          <w:snapToGrid w:val="0"/>
          <w:sz w:val="20"/>
          <w:szCs w:val="20"/>
          <w:lang w:eastAsia="ar-SA"/>
        </w:rPr>
        <w:t xml:space="preserve">ılan </w:t>
      </w:r>
      <w:r w:rsidRPr="00430FD4">
        <w:rPr>
          <w:rFonts w:ascii="Arial" w:hAnsi="Arial" w:cs="Arial"/>
          <w:snapToGrid w:val="0"/>
          <w:sz w:val="20"/>
          <w:szCs w:val="20"/>
          <w:lang w:eastAsia="ar-SA"/>
        </w:rPr>
        <w:t xml:space="preserve">tam otomasyonlu, bilgisayar kontrollü, meteoroloji istasyonlu akıllı seraları ile sektörde dikey büyüyüp, işin zirai kısmına da el atıp </w:t>
      </w:r>
      <w:proofErr w:type="spellStart"/>
      <w:r w:rsidRPr="00430FD4">
        <w:rPr>
          <w:rFonts w:ascii="Arial" w:hAnsi="Arial" w:cs="Arial"/>
          <w:snapToGrid w:val="0"/>
          <w:sz w:val="20"/>
          <w:szCs w:val="20"/>
          <w:lang w:eastAsia="ar-SA"/>
        </w:rPr>
        <w:t>GDO’suz</w:t>
      </w:r>
      <w:proofErr w:type="spellEnd"/>
      <w:r w:rsidRPr="00430FD4">
        <w:rPr>
          <w:rFonts w:ascii="Arial" w:hAnsi="Arial" w:cs="Arial"/>
          <w:snapToGrid w:val="0"/>
          <w:sz w:val="20"/>
          <w:szCs w:val="20"/>
          <w:lang w:eastAsia="ar-SA"/>
        </w:rPr>
        <w:t xml:space="preserve"> tohumlardan fide üretim işine gir</w:t>
      </w:r>
      <w:r>
        <w:rPr>
          <w:rFonts w:ascii="Arial" w:hAnsi="Arial" w:cs="Arial"/>
          <w:snapToGrid w:val="0"/>
          <w:sz w:val="20"/>
          <w:szCs w:val="20"/>
          <w:lang w:eastAsia="ar-SA"/>
        </w:rPr>
        <w:t>il</w:t>
      </w:r>
      <w:r w:rsidRPr="00430FD4">
        <w:rPr>
          <w:rFonts w:ascii="Arial" w:hAnsi="Arial" w:cs="Arial"/>
          <w:snapToGrid w:val="0"/>
          <w:sz w:val="20"/>
          <w:szCs w:val="20"/>
          <w:lang w:eastAsia="ar-SA"/>
        </w:rPr>
        <w:t xml:space="preserve">miştir. 2008 yılında 100.000 adet fide üretim kapasitesi ile başlayan fide üretim faaliyetleri %100 bağlı ortaklığı Hade Fidecilik ile birlikte 2019 yılı itibarıyla 80.000.000 </w:t>
      </w:r>
      <w:proofErr w:type="gramStart"/>
      <w:r w:rsidRPr="00430FD4">
        <w:rPr>
          <w:rFonts w:ascii="Arial" w:hAnsi="Arial" w:cs="Arial"/>
          <w:snapToGrid w:val="0"/>
          <w:sz w:val="20"/>
          <w:szCs w:val="20"/>
          <w:lang w:eastAsia="ar-SA"/>
        </w:rPr>
        <w:t>adete</w:t>
      </w:r>
      <w:proofErr w:type="gramEnd"/>
      <w:r w:rsidRPr="00430FD4">
        <w:rPr>
          <w:rFonts w:ascii="Arial" w:hAnsi="Arial" w:cs="Arial"/>
          <w:snapToGrid w:val="0"/>
          <w:sz w:val="20"/>
          <w:szCs w:val="20"/>
          <w:lang w:eastAsia="ar-SA"/>
        </w:rPr>
        <w:t xml:space="preserve"> kadar yükselmiştir.</w:t>
      </w:r>
    </w:p>
    <w:p w:rsidR="00500036" w:rsidRDefault="00500036" w:rsidP="00500036">
      <w:pPr>
        <w:tabs>
          <w:tab w:val="left" w:pos="6045"/>
        </w:tabs>
        <w:suppressAutoHyphens/>
        <w:spacing w:after="0" w:line="276" w:lineRule="auto"/>
        <w:jc w:val="both"/>
        <w:rPr>
          <w:rFonts w:ascii="Arial" w:hAnsi="Arial" w:cs="Arial"/>
          <w:snapToGrid w:val="0"/>
          <w:sz w:val="20"/>
          <w:szCs w:val="20"/>
          <w:lang w:eastAsia="ar-SA"/>
        </w:rPr>
      </w:pPr>
    </w:p>
    <w:p w:rsidR="00500036" w:rsidRDefault="00500036" w:rsidP="00500036">
      <w:pPr>
        <w:tabs>
          <w:tab w:val="left" w:pos="6045"/>
        </w:tabs>
        <w:suppressAutoHyphens/>
        <w:spacing w:after="0" w:line="276" w:lineRule="auto"/>
        <w:jc w:val="both"/>
        <w:rPr>
          <w:rFonts w:ascii="Arial" w:hAnsi="Arial" w:cs="Arial"/>
          <w:snapToGrid w:val="0"/>
          <w:sz w:val="20"/>
          <w:szCs w:val="20"/>
          <w:lang w:eastAsia="ar-SA"/>
        </w:rPr>
      </w:pPr>
      <w:r w:rsidRPr="00687966">
        <w:rPr>
          <w:rFonts w:ascii="Arial" w:hAnsi="Arial" w:cs="Arial"/>
          <w:snapToGrid w:val="0"/>
          <w:sz w:val="20"/>
          <w:szCs w:val="20"/>
          <w:lang w:eastAsia="ar-SA"/>
        </w:rPr>
        <w:t xml:space="preserve">Fide faaliyetleri </w:t>
      </w:r>
      <w:proofErr w:type="spellStart"/>
      <w:r w:rsidRPr="00687966">
        <w:rPr>
          <w:rFonts w:ascii="Arial" w:hAnsi="Arial" w:cs="Arial"/>
          <w:snapToGrid w:val="0"/>
          <w:sz w:val="20"/>
          <w:szCs w:val="20"/>
          <w:lang w:eastAsia="ar-SA"/>
        </w:rPr>
        <w:t>Fade</w:t>
      </w:r>
      <w:proofErr w:type="spellEnd"/>
      <w:r w:rsidRPr="00687966">
        <w:rPr>
          <w:rFonts w:ascii="Arial" w:hAnsi="Arial" w:cs="Arial"/>
          <w:snapToGrid w:val="0"/>
          <w:sz w:val="20"/>
          <w:szCs w:val="20"/>
          <w:lang w:eastAsia="ar-SA"/>
        </w:rPr>
        <w:t xml:space="preserve"> Gıda ve </w:t>
      </w:r>
      <w:proofErr w:type="spellStart"/>
      <w:r w:rsidRPr="00687966">
        <w:rPr>
          <w:rFonts w:ascii="Arial" w:hAnsi="Arial" w:cs="Arial"/>
          <w:snapToGrid w:val="0"/>
          <w:sz w:val="20"/>
          <w:szCs w:val="20"/>
          <w:lang w:eastAsia="ar-SA"/>
        </w:rPr>
        <w:t>Hade</w:t>
      </w:r>
      <w:proofErr w:type="spellEnd"/>
      <w:r w:rsidRPr="00687966">
        <w:rPr>
          <w:rFonts w:ascii="Arial" w:hAnsi="Arial" w:cs="Arial"/>
          <w:snapToGrid w:val="0"/>
          <w:sz w:val="20"/>
          <w:szCs w:val="20"/>
          <w:lang w:eastAsia="ar-SA"/>
        </w:rPr>
        <w:t xml:space="preserve"> Fidecilik ile birlikte yaklaşık 30.000 m²’lik alanda bulunan 22.642 m²’lik kapalı alanda yürütülmektedir. Sera alanı ise yaklaşık olarak 21.000 m²’den oluşmaktadır. </w:t>
      </w:r>
    </w:p>
    <w:p w:rsidR="00500036" w:rsidRDefault="00500036" w:rsidP="00500036">
      <w:pPr>
        <w:tabs>
          <w:tab w:val="left" w:pos="6045"/>
        </w:tabs>
        <w:suppressAutoHyphens/>
        <w:spacing w:after="0" w:line="276" w:lineRule="auto"/>
        <w:jc w:val="both"/>
        <w:rPr>
          <w:rFonts w:ascii="Arial" w:hAnsi="Arial" w:cs="Arial"/>
          <w:snapToGrid w:val="0"/>
          <w:sz w:val="20"/>
          <w:szCs w:val="20"/>
          <w:lang w:eastAsia="ar-SA"/>
        </w:rPr>
      </w:pPr>
    </w:p>
    <w:p w:rsidR="00500036" w:rsidRDefault="00500036" w:rsidP="00500036">
      <w:pPr>
        <w:tabs>
          <w:tab w:val="left" w:pos="6045"/>
        </w:tabs>
        <w:suppressAutoHyphens/>
        <w:spacing w:after="0" w:line="276" w:lineRule="auto"/>
        <w:jc w:val="both"/>
        <w:rPr>
          <w:rFonts w:ascii="Arial" w:hAnsi="Arial" w:cs="Arial"/>
          <w:snapToGrid w:val="0"/>
          <w:sz w:val="20"/>
          <w:szCs w:val="20"/>
          <w:lang w:eastAsia="ar-SA"/>
        </w:rPr>
      </w:pPr>
      <w:r w:rsidRPr="00430FD4">
        <w:rPr>
          <w:rFonts w:ascii="Arial" w:hAnsi="Arial" w:cs="Arial"/>
          <w:snapToGrid w:val="0"/>
          <w:sz w:val="20"/>
          <w:szCs w:val="20"/>
          <w:lang w:eastAsia="ar-SA"/>
        </w:rPr>
        <w:t xml:space="preserve">Ağırlıklı olarak sanayi tipi domates fidesi olmak üzere sofralık domates, tüm biber çeşitleri, patlıcan, kavun, karpuz, salatalık, karnabahar, brokoli, lahana, marul, kereviz, kabak gibi fidelerin üretimi ve satışı gerçekleştirilebilmektedir. </w:t>
      </w:r>
      <w:r>
        <w:rPr>
          <w:rFonts w:ascii="Arial" w:hAnsi="Arial" w:cs="Arial"/>
          <w:snapToGrid w:val="0"/>
          <w:sz w:val="20"/>
          <w:szCs w:val="20"/>
          <w:lang w:eastAsia="ar-SA"/>
        </w:rPr>
        <w:t xml:space="preserve">Üretimi gerçekleştirilen fideler başta </w:t>
      </w:r>
      <w:proofErr w:type="spellStart"/>
      <w:r w:rsidRPr="00430FD4">
        <w:rPr>
          <w:rFonts w:ascii="Arial" w:hAnsi="Arial" w:cs="Arial"/>
          <w:snapToGrid w:val="0"/>
          <w:sz w:val="20"/>
          <w:szCs w:val="20"/>
          <w:lang w:eastAsia="ar-SA"/>
        </w:rPr>
        <w:t>Fade</w:t>
      </w:r>
      <w:proofErr w:type="spellEnd"/>
      <w:r w:rsidRPr="00430FD4">
        <w:rPr>
          <w:rFonts w:ascii="Arial" w:hAnsi="Arial" w:cs="Arial"/>
          <w:snapToGrid w:val="0"/>
          <w:sz w:val="20"/>
          <w:szCs w:val="20"/>
          <w:lang w:eastAsia="ar-SA"/>
        </w:rPr>
        <w:t xml:space="preserve"> Gıda’nın sözleşmeli çiftçileri olmak üzere Türkiye’deki yerleşik salça üretimi gerçekleştiren ve piyasada bilinen önemli üreticilere </w:t>
      </w:r>
      <w:r>
        <w:rPr>
          <w:rFonts w:ascii="Arial" w:hAnsi="Arial" w:cs="Arial"/>
          <w:snapToGrid w:val="0"/>
          <w:sz w:val="20"/>
          <w:szCs w:val="20"/>
          <w:lang w:eastAsia="ar-SA"/>
        </w:rPr>
        <w:t xml:space="preserve">satılmaktadır. </w:t>
      </w:r>
    </w:p>
    <w:p w:rsidR="00335E87" w:rsidRDefault="00335E87" w:rsidP="00335E87">
      <w:pPr>
        <w:tabs>
          <w:tab w:val="left" w:pos="6045"/>
        </w:tabs>
        <w:suppressAutoHyphens/>
        <w:spacing w:after="0" w:line="276" w:lineRule="auto"/>
        <w:jc w:val="both"/>
        <w:rPr>
          <w:rFonts w:ascii="Arial" w:hAnsi="Arial" w:cs="Arial"/>
          <w:snapToGrid w:val="0"/>
          <w:sz w:val="20"/>
          <w:szCs w:val="20"/>
          <w:lang w:eastAsia="ar-SA"/>
        </w:rPr>
      </w:pPr>
    </w:p>
    <w:p w:rsidR="00335E87" w:rsidRPr="00687966" w:rsidRDefault="00335E87" w:rsidP="00335E87">
      <w:pPr>
        <w:tabs>
          <w:tab w:val="left" w:pos="6045"/>
        </w:tabs>
        <w:suppressAutoHyphens/>
        <w:spacing w:after="0" w:line="276" w:lineRule="auto"/>
        <w:jc w:val="both"/>
        <w:rPr>
          <w:rFonts w:ascii="Arial" w:hAnsi="Arial" w:cs="Arial"/>
          <w:snapToGrid w:val="0"/>
          <w:sz w:val="20"/>
          <w:szCs w:val="20"/>
          <w:lang w:eastAsia="ar-SA"/>
        </w:rPr>
      </w:pPr>
      <w:proofErr w:type="spellStart"/>
      <w:r w:rsidRPr="00687966">
        <w:rPr>
          <w:rFonts w:ascii="Arial" w:hAnsi="Arial" w:cs="Arial"/>
          <w:snapToGrid w:val="0"/>
          <w:sz w:val="20"/>
          <w:szCs w:val="20"/>
          <w:lang w:eastAsia="ar-SA"/>
        </w:rPr>
        <w:t>Fade</w:t>
      </w:r>
      <w:proofErr w:type="spellEnd"/>
      <w:r w:rsidRPr="00687966">
        <w:rPr>
          <w:rFonts w:ascii="Arial" w:hAnsi="Arial" w:cs="Arial"/>
          <w:snapToGrid w:val="0"/>
          <w:sz w:val="20"/>
          <w:szCs w:val="20"/>
          <w:lang w:eastAsia="ar-SA"/>
        </w:rPr>
        <w:t xml:space="preserve"> Gıda, aynı zamanda </w:t>
      </w:r>
      <w:r>
        <w:rPr>
          <w:rFonts w:ascii="Arial" w:hAnsi="Arial" w:cs="Arial"/>
          <w:snapToGrid w:val="0"/>
          <w:sz w:val="20"/>
          <w:szCs w:val="20"/>
          <w:lang w:eastAsia="ar-SA"/>
        </w:rPr>
        <w:t xml:space="preserve">Haziran 2016’da inşaatına başlayarak 1 yıl gibi kısa bir sürede tamamladığı </w:t>
      </w:r>
      <w:r w:rsidRPr="00687966">
        <w:rPr>
          <w:rFonts w:ascii="Arial" w:hAnsi="Arial" w:cs="Arial"/>
          <w:snapToGrid w:val="0"/>
          <w:sz w:val="20"/>
          <w:szCs w:val="20"/>
          <w:lang w:eastAsia="ar-SA"/>
        </w:rPr>
        <w:t xml:space="preserve">Novada Menemen </w:t>
      </w:r>
      <w:proofErr w:type="spellStart"/>
      <w:r w:rsidRPr="00687966">
        <w:rPr>
          <w:rFonts w:ascii="Arial" w:hAnsi="Arial" w:cs="Arial"/>
          <w:snapToGrid w:val="0"/>
          <w:sz w:val="20"/>
          <w:szCs w:val="20"/>
          <w:lang w:eastAsia="ar-SA"/>
        </w:rPr>
        <w:t>AVM</w:t>
      </w:r>
      <w:r w:rsidR="004F1618">
        <w:rPr>
          <w:rFonts w:ascii="Arial" w:hAnsi="Arial" w:cs="Arial"/>
          <w:snapToGrid w:val="0"/>
          <w:sz w:val="20"/>
          <w:szCs w:val="20"/>
          <w:lang w:eastAsia="ar-SA"/>
        </w:rPr>
        <w:t>’yi</w:t>
      </w:r>
      <w:proofErr w:type="spellEnd"/>
      <w:r w:rsidR="004F1618">
        <w:rPr>
          <w:rFonts w:ascii="Arial" w:hAnsi="Arial" w:cs="Arial"/>
          <w:snapToGrid w:val="0"/>
          <w:sz w:val="20"/>
          <w:szCs w:val="20"/>
          <w:lang w:eastAsia="ar-SA"/>
        </w:rPr>
        <w:t xml:space="preserve"> Haziran 2017’de açarak </w:t>
      </w:r>
      <w:r w:rsidRPr="00687966">
        <w:rPr>
          <w:rFonts w:ascii="Arial" w:hAnsi="Arial" w:cs="Arial"/>
          <w:snapToGrid w:val="0"/>
          <w:sz w:val="20"/>
          <w:szCs w:val="20"/>
          <w:lang w:eastAsia="ar-SA"/>
        </w:rPr>
        <w:t xml:space="preserve">AVM </w:t>
      </w:r>
      <w:r w:rsidR="004F1618">
        <w:rPr>
          <w:rFonts w:ascii="Arial" w:hAnsi="Arial" w:cs="Arial"/>
          <w:snapToGrid w:val="0"/>
          <w:sz w:val="20"/>
          <w:szCs w:val="20"/>
          <w:lang w:eastAsia="ar-SA"/>
        </w:rPr>
        <w:t xml:space="preserve">işletmeciliği de yapmaya başlamıştır. </w:t>
      </w:r>
    </w:p>
    <w:p w:rsidR="00335E87" w:rsidRPr="00687966" w:rsidRDefault="00335E87" w:rsidP="00335E87">
      <w:pPr>
        <w:tabs>
          <w:tab w:val="left" w:pos="6045"/>
        </w:tabs>
        <w:suppressAutoHyphens/>
        <w:spacing w:after="0" w:line="276" w:lineRule="auto"/>
        <w:jc w:val="both"/>
        <w:rPr>
          <w:rFonts w:ascii="Arial" w:hAnsi="Arial" w:cs="Arial"/>
          <w:snapToGrid w:val="0"/>
          <w:sz w:val="20"/>
          <w:szCs w:val="20"/>
          <w:lang w:eastAsia="ar-SA"/>
        </w:rPr>
      </w:pPr>
    </w:p>
    <w:p w:rsidR="00335E87" w:rsidRPr="006E5F4B" w:rsidRDefault="00335E87" w:rsidP="00335E87">
      <w:pPr>
        <w:tabs>
          <w:tab w:val="left" w:pos="6045"/>
        </w:tabs>
        <w:suppressAutoHyphens/>
        <w:spacing w:after="0" w:line="276" w:lineRule="auto"/>
        <w:jc w:val="both"/>
        <w:rPr>
          <w:rFonts w:ascii="Arial" w:hAnsi="Arial" w:cs="Arial"/>
          <w:snapToGrid w:val="0"/>
          <w:sz w:val="20"/>
          <w:szCs w:val="20"/>
          <w:lang w:eastAsia="ar-SA"/>
        </w:rPr>
      </w:pPr>
      <w:r w:rsidRPr="006E5F4B">
        <w:rPr>
          <w:rFonts w:ascii="Arial" w:hAnsi="Arial" w:cs="Arial"/>
          <w:snapToGrid w:val="0"/>
          <w:sz w:val="20"/>
          <w:szCs w:val="20"/>
          <w:lang w:eastAsia="ar-SA"/>
        </w:rPr>
        <w:t xml:space="preserve">Kuzey Ege’nin tek </w:t>
      </w:r>
      <w:proofErr w:type="spellStart"/>
      <w:r w:rsidRPr="006E5F4B">
        <w:rPr>
          <w:rFonts w:ascii="Arial" w:hAnsi="Arial" w:cs="Arial"/>
          <w:snapToGrid w:val="0"/>
          <w:sz w:val="20"/>
          <w:szCs w:val="20"/>
          <w:lang w:eastAsia="ar-SA"/>
        </w:rPr>
        <w:t>AVM’si</w:t>
      </w:r>
      <w:proofErr w:type="spellEnd"/>
      <w:r w:rsidRPr="006E5F4B">
        <w:rPr>
          <w:rFonts w:ascii="Arial" w:hAnsi="Arial" w:cs="Arial"/>
          <w:snapToGrid w:val="0"/>
          <w:sz w:val="20"/>
          <w:szCs w:val="20"/>
          <w:lang w:eastAsia="ar-SA"/>
        </w:rPr>
        <w:t xml:space="preserve"> konumunda olan Novada Menemen AVM bünyesinde başta LC </w:t>
      </w:r>
      <w:proofErr w:type="spellStart"/>
      <w:r w:rsidRPr="006E5F4B">
        <w:rPr>
          <w:rFonts w:ascii="Arial" w:hAnsi="Arial" w:cs="Arial"/>
          <w:snapToGrid w:val="0"/>
          <w:sz w:val="20"/>
          <w:szCs w:val="20"/>
          <w:lang w:eastAsia="ar-SA"/>
        </w:rPr>
        <w:t>Waikiki</w:t>
      </w:r>
      <w:proofErr w:type="spellEnd"/>
      <w:r w:rsidRPr="006E5F4B">
        <w:rPr>
          <w:rFonts w:ascii="Arial" w:hAnsi="Arial" w:cs="Arial"/>
          <w:snapToGrid w:val="0"/>
          <w:sz w:val="20"/>
          <w:szCs w:val="20"/>
          <w:lang w:eastAsia="ar-SA"/>
        </w:rPr>
        <w:t xml:space="preserve">, US Polo, Koton, Mavi, Köfteci Yusuf, </w:t>
      </w:r>
      <w:proofErr w:type="spellStart"/>
      <w:r w:rsidRPr="006E5F4B">
        <w:rPr>
          <w:rFonts w:ascii="Arial" w:hAnsi="Arial" w:cs="Arial"/>
          <w:snapToGrid w:val="0"/>
          <w:sz w:val="20"/>
          <w:szCs w:val="20"/>
          <w:lang w:eastAsia="ar-SA"/>
        </w:rPr>
        <w:t>Tekzen</w:t>
      </w:r>
      <w:proofErr w:type="spellEnd"/>
      <w:r w:rsidRPr="006E5F4B">
        <w:rPr>
          <w:rFonts w:ascii="Arial" w:hAnsi="Arial" w:cs="Arial"/>
          <w:snapToGrid w:val="0"/>
          <w:sz w:val="20"/>
          <w:szCs w:val="20"/>
          <w:lang w:eastAsia="ar-SA"/>
        </w:rPr>
        <w:t xml:space="preserve">, İpekyol, </w:t>
      </w:r>
      <w:proofErr w:type="spellStart"/>
      <w:r w:rsidRPr="006E5F4B">
        <w:rPr>
          <w:rFonts w:ascii="Arial" w:hAnsi="Arial" w:cs="Arial"/>
          <w:snapToGrid w:val="0"/>
          <w:sz w:val="20"/>
          <w:szCs w:val="20"/>
          <w:lang w:eastAsia="ar-SA"/>
        </w:rPr>
        <w:t>Altınyıldız</w:t>
      </w:r>
      <w:proofErr w:type="spellEnd"/>
      <w:r w:rsidRPr="006E5F4B">
        <w:rPr>
          <w:rFonts w:ascii="Arial" w:hAnsi="Arial" w:cs="Arial"/>
          <w:snapToGrid w:val="0"/>
          <w:sz w:val="20"/>
          <w:szCs w:val="20"/>
          <w:lang w:eastAsia="ar-SA"/>
        </w:rPr>
        <w:t xml:space="preserve"> </w:t>
      </w:r>
      <w:proofErr w:type="spellStart"/>
      <w:r w:rsidRPr="006E5F4B">
        <w:rPr>
          <w:rFonts w:ascii="Arial" w:hAnsi="Arial" w:cs="Arial"/>
          <w:snapToGrid w:val="0"/>
          <w:sz w:val="20"/>
          <w:szCs w:val="20"/>
          <w:lang w:eastAsia="ar-SA"/>
        </w:rPr>
        <w:t>Classics</w:t>
      </w:r>
      <w:proofErr w:type="spellEnd"/>
      <w:r w:rsidRPr="006E5F4B">
        <w:rPr>
          <w:rFonts w:ascii="Arial" w:hAnsi="Arial" w:cs="Arial"/>
          <w:snapToGrid w:val="0"/>
          <w:sz w:val="20"/>
          <w:szCs w:val="20"/>
          <w:lang w:eastAsia="ar-SA"/>
        </w:rPr>
        <w:t xml:space="preserve">, </w:t>
      </w:r>
      <w:proofErr w:type="spellStart"/>
      <w:r w:rsidRPr="006E5F4B">
        <w:rPr>
          <w:rFonts w:ascii="Arial" w:hAnsi="Arial" w:cs="Arial"/>
          <w:snapToGrid w:val="0"/>
          <w:sz w:val="20"/>
          <w:szCs w:val="20"/>
          <w:lang w:eastAsia="ar-SA"/>
        </w:rPr>
        <w:t>ebebek</w:t>
      </w:r>
      <w:proofErr w:type="spellEnd"/>
      <w:r w:rsidRPr="006E5F4B">
        <w:rPr>
          <w:rFonts w:ascii="Arial" w:hAnsi="Arial" w:cs="Arial"/>
          <w:snapToGrid w:val="0"/>
          <w:sz w:val="20"/>
          <w:szCs w:val="20"/>
          <w:lang w:eastAsia="ar-SA"/>
        </w:rPr>
        <w:t xml:space="preserve">, </w:t>
      </w:r>
      <w:proofErr w:type="spellStart"/>
      <w:r w:rsidRPr="006E5F4B">
        <w:rPr>
          <w:rFonts w:ascii="Arial" w:hAnsi="Arial" w:cs="Arial"/>
          <w:snapToGrid w:val="0"/>
          <w:sz w:val="20"/>
          <w:szCs w:val="20"/>
          <w:lang w:eastAsia="ar-SA"/>
        </w:rPr>
        <w:t>Flo</w:t>
      </w:r>
      <w:proofErr w:type="spellEnd"/>
      <w:r w:rsidRPr="006E5F4B">
        <w:rPr>
          <w:rFonts w:ascii="Arial" w:hAnsi="Arial" w:cs="Arial"/>
          <w:snapToGrid w:val="0"/>
          <w:sz w:val="20"/>
          <w:szCs w:val="20"/>
          <w:lang w:eastAsia="ar-SA"/>
        </w:rPr>
        <w:t xml:space="preserve">, </w:t>
      </w:r>
      <w:proofErr w:type="spellStart"/>
      <w:r w:rsidRPr="006E5F4B">
        <w:rPr>
          <w:rFonts w:ascii="Arial" w:hAnsi="Arial" w:cs="Arial"/>
          <w:snapToGrid w:val="0"/>
          <w:sz w:val="20"/>
          <w:szCs w:val="20"/>
          <w:lang w:eastAsia="ar-SA"/>
        </w:rPr>
        <w:t>Penti</w:t>
      </w:r>
      <w:proofErr w:type="spellEnd"/>
      <w:r w:rsidRPr="006E5F4B">
        <w:rPr>
          <w:rFonts w:ascii="Arial" w:hAnsi="Arial" w:cs="Arial"/>
          <w:snapToGrid w:val="0"/>
          <w:sz w:val="20"/>
          <w:szCs w:val="20"/>
          <w:lang w:eastAsia="ar-SA"/>
        </w:rPr>
        <w:t xml:space="preserve">, Ayyıldız, Süvari, </w:t>
      </w:r>
      <w:proofErr w:type="spellStart"/>
      <w:r w:rsidRPr="006E5F4B">
        <w:rPr>
          <w:rFonts w:ascii="Arial" w:hAnsi="Arial" w:cs="Arial"/>
          <w:snapToGrid w:val="0"/>
          <w:sz w:val="20"/>
          <w:szCs w:val="20"/>
          <w:lang w:eastAsia="ar-SA"/>
        </w:rPr>
        <w:t>Starbucks</w:t>
      </w:r>
      <w:proofErr w:type="spellEnd"/>
      <w:r w:rsidRPr="006E5F4B">
        <w:rPr>
          <w:rFonts w:ascii="Arial" w:hAnsi="Arial" w:cs="Arial"/>
          <w:snapToGrid w:val="0"/>
          <w:sz w:val="20"/>
          <w:szCs w:val="20"/>
          <w:lang w:eastAsia="ar-SA"/>
        </w:rPr>
        <w:t xml:space="preserve">, </w:t>
      </w:r>
      <w:proofErr w:type="spellStart"/>
      <w:r w:rsidRPr="006E5F4B">
        <w:rPr>
          <w:rFonts w:ascii="Arial" w:hAnsi="Arial" w:cs="Arial"/>
          <w:snapToGrid w:val="0"/>
          <w:sz w:val="20"/>
          <w:szCs w:val="20"/>
          <w:lang w:eastAsia="ar-SA"/>
        </w:rPr>
        <w:t>Madame</w:t>
      </w:r>
      <w:proofErr w:type="spellEnd"/>
      <w:r w:rsidRPr="006E5F4B">
        <w:rPr>
          <w:rFonts w:ascii="Arial" w:hAnsi="Arial" w:cs="Arial"/>
          <w:snapToGrid w:val="0"/>
          <w:sz w:val="20"/>
          <w:szCs w:val="20"/>
          <w:lang w:eastAsia="ar-SA"/>
        </w:rPr>
        <w:t xml:space="preserve"> </w:t>
      </w:r>
      <w:proofErr w:type="spellStart"/>
      <w:r w:rsidRPr="006E5F4B">
        <w:rPr>
          <w:rFonts w:ascii="Arial" w:hAnsi="Arial" w:cs="Arial"/>
          <w:snapToGrid w:val="0"/>
          <w:sz w:val="20"/>
          <w:szCs w:val="20"/>
          <w:lang w:eastAsia="ar-SA"/>
        </w:rPr>
        <w:t>Coco</w:t>
      </w:r>
      <w:proofErr w:type="spellEnd"/>
      <w:r w:rsidRPr="006E5F4B">
        <w:rPr>
          <w:rFonts w:ascii="Arial" w:hAnsi="Arial" w:cs="Arial"/>
          <w:snapToGrid w:val="0"/>
          <w:sz w:val="20"/>
          <w:szCs w:val="20"/>
          <w:lang w:eastAsia="ar-SA"/>
        </w:rPr>
        <w:t xml:space="preserve">, </w:t>
      </w:r>
      <w:proofErr w:type="spellStart"/>
      <w:r w:rsidRPr="006E5F4B">
        <w:rPr>
          <w:rFonts w:ascii="Arial" w:hAnsi="Arial" w:cs="Arial"/>
          <w:snapToGrid w:val="0"/>
          <w:sz w:val="20"/>
          <w:szCs w:val="20"/>
          <w:lang w:eastAsia="ar-SA"/>
        </w:rPr>
        <w:t>Gratis</w:t>
      </w:r>
      <w:proofErr w:type="spellEnd"/>
      <w:r w:rsidRPr="006E5F4B">
        <w:rPr>
          <w:rFonts w:ascii="Arial" w:hAnsi="Arial" w:cs="Arial"/>
          <w:snapToGrid w:val="0"/>
          <w:sz w:val="20"/>
          <w:szCs w:val="20"/>
          <w:lang w:eastAsia="ar-SA"/>
        </w:rPr>
        <w:t xml:space="preserve">, </w:t>
      </w:r>
      <w:proofErr w:type="spellStart"/>
      <w:r w:rsidRPr="006E5F4B">
        <w:rPr>
          <w:rFonts w:ascii="Arial" w:hAnsi="Arial" w:cs="Arial"/>
          <w:snapToGrid w:val="0"/>
          <w:sz w:val="20"/>
          <w:szCs w:val="20"/>
          <w:lang w:eastAsia="ar-SA"/>
        </w:rPr>
        <w:t>Watsons</w:t>
      </w:r>
      <w:proofErr w:type="spellEnd"/>
      <w:r w:rsidRPr="006E5F4B">
        <w:rPr>
          <w:rFonts w:ascii="Arial" w:hAnsi="Arial" w:cs="Arial"/>
          <w:snapToGrid w:val="0"/>
          <w:sz w:val="20"/>
          <w:szCs w:val="20"/>
          <w:lang w:eastAsia="ar-SA"/>
        </w:rPr>
        <w:t xml:space="preserve">, Özdilek, </w:t>
      </w:r>
      <w:proofErr w:type="spellStart"/>
      <w:r w:rsidRPr="006E5F4B">
        <w:rPr>
          <w:rFonts w:ascii="Arial" w:hAnsi="Arial" w:cs="Arial"/>
          <w:snapToGrid w:val="0"/>
          <w:sz w:val="20"/>
          <w:szCs w:val="20"/>
          <w:lang w:eastAsia="ar-SA"/>
        </w:rPr>
        <w:t>Yves</w:t>
      </w:r>
      <w:proofErr w:type="spellEnd"/>
      <w:r w:rsidRPr="006E5F4B">
        <w:rPr>
          <w:rFonts w:ascii="Arial" w:hAnsi="Arial" w:cs="Arial"/>
          <w:snapToGrid w:val="0"/>
          <w:sz w:val="20"/>
          <w:szCs w:val="20"/>
          <w:lang w:eastAsia="ar-SA"/>
        </w:rPr>
        <w:t xml:space="preserve"> </w:t>
      </w:r>
      <w:proofErr w:type="spellStart"/>
      <w:r w:rsidRPr="006E5F4B">
        <w:rPr>
          <w:rFonts w:ascii="Arial" w:hAnsi="Arial" w:cs="Arial"/>
          <w:snapToGrid w:val="0"/>
          <w:sz w:val="20"/>
          <w:szCs w:val="20"/>
          <w:lang w:eastAsia="ar-SA"/>
        </w:rPr>
        <w:t>Rocher</w:t>
      </w:r>
      <w:proofErr w:type="spellEnd"/>
      <w:r w:rsidRPr="006E5F4B">
        <w:rPr>
          <w:rFonts w:ascii="Arial" w:hAnsi="Arial" w:cs="Arial"/>
          <w:snapToGrid w:val="0"/>
          <w:sz w:val="20"/>
          <w:szCs w:val="20"/>
          <w:lang w:eastAsia="ar-SA"/>
        </w:rPr>
        <w:t xml:space="preserve">, Taç </w:t>
      </w:r>
      <w:proofErr w:type="spellStart"/>
      <w:r w:rsidRPr="006E5F4B">
        <w:rPr>
          <w:rFonts w:ascii="Arial" w:hAnsi="Arial" w:cs="Arial"/>
          <w:snapToGrid w:val="0"/>
          <w:sz w:val="20"/>
          <w:szCs w:val="20"/>
          <w:lang w:eastAsia="ar-SA"/>
        </w:rPr>
        <w:t>Linens</w:t>
      </w:r>
      <w:proofErr w:type="spellEnd"/>
      <w:r w:rsidRPr="006E5F4B">
        <w:rPr>
          <w:rFonts w:ascii="Arial" w:hAnsi="Arial" w:cs="Arial"/>
          <w:snapToGrid w:val="0"/>
          <w:sz w:val="20"/>
          <w:szCs w:val="20"/>
          <w:lang w:eastAsia="ar-SA"/>
        </w:rPr>
        <w:t xml:space="preserve">, English Home, </w:t>
      </w:r>
      <w:proofErr w:type="spellStart"/>
      <w:r w:rsidRPr="006E5F4B">
        <w:rPr>
          <w:rFonts w:ascii="Arial" w:hAnsi="Arial" w:cs="Arial"/>
          <w:snapToGrid w:val="0"/>
          <w:sz w:val="20"/>
          <w:szCs w:val="20"/>
          <w:lang w:eastAsia="ar-SA"/>
        </w:rPr>
        <w:t>Toyzz</w:t>
      </w:r>
      <w:proofErr w:type="spellEnd"/>
      <w:r w:rsidRPr="006E5F4B">
        <w:rPr>
          <w:rFonts w:ascii="Arial" w:hAnsi="Arial" w:cs="Arial"/>
          <w:snapToGrid w:val="0"/>
          <w:sz w:val="20"/>
          <w:szCs w:val="20"/>
          <w:lang w:eastAsia="ar-SA"/>
        </w:rPr>
        <w:t xml:space="preserve"> Shop, Karaca olmak üzere sinema ve oyun salonları ile </w:t>
      </w:r>
      <w:r w:rsidR="004F1618">
        <w:rPr>
          <w:rFonts w:ascii="Arial" w:hAnsi="Arial" w:cs="Arial"/>
          <w:snapToGrid w:val="0"/>
          <w:sz w:val="20"/>
          <w:szCs w:val="20"/>
          <w:lang w:eastAsia="ar-SA"/>
        </w:rPr>
        <w:t xml:space="preserve">%95 doluluk oranı ile </w:t>
      </w:r>
      <w:r w:rsidRPr="006E5F4B">
        <w:rPr>
          <w:rFonts w:ascii="Arial" w:hAnsi="Arial" w:cs="Arial"/>
          <w:snapToGrid w:val="0"/>
          <w:sz w:val="20"/>
          <w:szCs w:val="20"/>
          <w:lang w:eastAsia="ar-SA"/>
        </w:rPr>
        <w:t xml:space="preserve">faaliyet göstermektedir.   </w:t>
      </w:r>
    </w:p>
    <w:p w:rsidR="00335E87" w:rsidRPr="006E5F4B" w:rsidRDefault="00335E87" w:rsidP="00335E87">
      <w:pPr>
        <w:tabs>
          <w:tab w:val="left" w:pos="6045"/>
        </w:tabs>
        <w:suppressAutoHyphens/>
        <w:spacing w:after="0" w:line="276" w:lineRule="auto"/>
        <w:jc w:val="both"/>
        <w:rPr>
          <w:rFonts w:ascii="Arial" w:hAnsi="Arial" w:cs="Arial"/>
          <w:snapToGrid w:val="0"/>
          <w:sz w:val="20"/>
          <w:szCs w:val="20"/>
          <w:lang w:eastAsia="ar-SA"/>
        </w:rPr>
      </w:pPr>
    </w:p>
    <w:p w:rsidR="00335E87" w:rsidRDefault="00335E87" w:rsidP="00335E87">
      <w:pPr>
        <w:tabs>
          <w:tab w:val="left" w:pos="6045"/>
        </w:tabs>
        <w:suppressAutoHyphens/>
        <w:spacing w:after="0" w:line="276" w:lineRule="auto"/>
        <w:jc w:val="both"/>
        <w:rPr>
          <w:rFonts w:ascii="Arial" w:hAnsi="Arial" w:cs="Arial"/>
          <w:snapToGrid w:val="0"/>
          <w:sz w:val="20"/>
          <w:szCs w:val="20"/>
          <w:lang w:eastAsia="ar-SA"/>
        </w:rPr>
      </w:pPr>
      <w:r w:rsidRPr="006E5F4B">
        <w:rPr>
          <w:rFonts w:ascii="Arial" w:hAnsi="Arial" w:cs="Arial"/>
          <w:snapToGrid w:val="0"/>
          <w:sz w:val="20"/>
          <w:szCs w:val="20"/>
          <w:lang w:eastAsia="ar-SA"/>
        </w:rPr>
        <w:t xml:space="preserve">Novada Menemen AVM bünyesinde </w:t>
      </w:r>
      <w:proofErr w:type="spellStart"/>
      <w:r w:rsidRPr="006E5F4B">
        <w:rPr>
          <w:rFonts w:ascii="Arial" w:hAnsi="Arial" w:cs="Arial"/>
          <w:snapToGrid w:val="0"/>
          <w:sz w:val="20"/>
          <w:szCs w:val="20"/>
          <w:lang w:eastAsia="ar-SA"/>
        </w:rPr>
        <w:t>Pandemi</w:t>
      </w:r>
      <w:proofErr w:type="spellEnd"/>
      <w:r w:rsidRPr="006E5F4B">
        <w:rPr>
          <w:rFonts w:ascii="Arial" w:hAnsi="Arial" w:cs="Arial"/>
          <w:snapToGrid w:val="0"/>
          <w:sz w:val="20"/>
          <w:szCs w:val="20"/>
          <w:lang w:eastAsia="ar-SA"/>
        </w:rPr>
        <w:t xml:space="preserve"> sürecinde kira sözleşmesini fesheden kiracı olmamıştır. Haziran ayı itibarıyla 43 kiracıdan sinema ve oyun parkı hariç 41’i yeniden faaliyete geçmiş olup, Novada Menemen </w:t>
      </w:r>
      <w:proofErr w:type="spellStart"/>
      <w:r w:rsidRPr="006E5F4B">
        <w:rPr>
          <w:rFonts w:ascii="Arial" w:hAnsi="Arial" w:cs="Arial"/>
          <w:snapToGrid w:val="0"/>
          <w:sz w:val="20"/>
          <w:szCs w:val="20"/>
          <w:lang w:eastAsia="ar-SA"/>
        </w:rPr>
        <w:t>AVM’nin</w:t>
      </w:r>
      <w:proofErr w:type="spellEnd"/>
      <w:r w:rsidRPr="006E5F4B">
        <w:rPr>
          <w:rFonts w:ascii="Arial" w:hAnsi="Arial" w:cs="Arial"/>
          <w:snapToGrid w:val="0"/>
          <w:sz w:val="20"/>
          <w:szCs w:val="20"/>
          <w:lang w:eastAsia="ar-SA"/>
        </w:rPr>
        <w:t xml:space="preserve"> açık AVM niteliğinde olması sebebiyle kapalı </w:t>
      </w:r>
      <w:proofErr w:type="spellStart"/>
      <w:r w:rsidRPr="006E5F4B">
        <w:rPr>
          <w:rFonts w:ascii="Arial" w:hAnsi="Arial" w:cs="Arial"/>
          <w:snapToGrid w:val="0"/>
          <w:sz w:val="20"/>
          <w:szCs w:val="20"/>
          <w:lang w:eastAsia="ar-SA"/>
        </w:rPr>
        <w:t>AVM’lere</w:t>
      </w:r>
      <w:proofErr w:type="spellEnd"/>
      <w:r w:rsidRPr="006E5F4B">
        <w:rPr>
          <w:rFonts w:ascii="Arial" w:hAnsi="Arial" w:cs="Arial"/>
          <w:snapToGrid w:val="0"/>
          <w:sz w:val="20"/>
          <w:szCs w:val="20"/>
          <w:lang w:eastAsia="ar-SA"/>
        </w:rPr>
        <w:t xml:space="preserve"> göre olumlu ayrıştığı görülmüştür. </w:t>
      </w:r>
      <w:r>
        <w:rPr>
          <w:rFonts w:ascii="Arial" w:hAnsi="Arial" w:cs="Arial"/>
          <w:snapToGrid w:val="0"/>
          <w:sz w:val="20"/>
          <w:szCs w:val="20"/>
          <w:lang w:eastAsia="ar-SA"/>
        </w:rPr>
        <w:t xml:space="preserve"> </w:t>
      </w:r>
    </w:p>
    <w:p w:rsidR="00335E87" w:rsidRDefault="00335E87" w:rsidP="00335E87">
      <w:pPr>
        <w:tabs>
          <w:tab w:val="left" w:pos="6045"/>
        </w:tabs>
        <w:suppressAutoHyphens/>
        <w:spacing w:after="0" w:line="276" w:lineRule="auto"/>
        <w:rPr>
          <w:rFonts w:ascii="Arial" w:hAnsi="Arial" w:cs="Arial"/>
          <w:snapToGrid w:val="0"/>
          <w:sz w:val="20"/>
          <w:szCs w:val="20"/>
          <w:lang w:eastAsia="ar-SA"/>
        </w:rPr>
      </w:pPr>
    </w:p>
    <w:p w:rsidR="00335E87" w:rsidRPr="00687966" w:rsidRDefault="00335E87" w:rsidP="00335E87">
      <w:pPr>
        <w:tabs>
          <w:tab w:val="left" w:pos="6045"/>
        </w:tabs>
        <w:suppressAutoHyphens/>
        <w:spacing w:after="0" w:line="276" w:lineRule="auto"/>
        <w:jc w:val="both"/>
        <w:rPr>
          <w:rFonts w:ascii="Arial" w:hAnsi="Arial" w:cs="Arial"/>
          <w:b/>
          <w:i/>
          <w:iCs/>
          <w:snapToGrid w:val="0"/>
          <w:sz w:val="20"/>
          <w:szCs w:val="20"/>
          <w:lang w:eastAsia="ar-SA"/>
        </w:rPr>
      </w:pPr>
      <w:r w:rsidRPr="00687966">
        <w:rPr>
          <w:rFonts w:ascii="Arial" w:hAnsi="Arial" w:cs="Arial"/>
          <w:b/>
          <w:i/>
          <w:iCs/>
          <w:snapToGrid w:val="0"/>
          <w:sz w:val="20"/>
          <w:szCs w:val="20"/>
          <w:lang w:eastAsia="ar-SA"/>
        </w:rPr>
        <w:t>Hayvancılık Faaliyetleri;</w:t>
      </w:r>
    </w:p>
    <w:p w:rsidR="00335E87" w:rsidRPr="00A2231B" w:rsidRDefault="004F1618" w:rsidP="004F1618">
      <w:pPr>
        <w:widowControl w:val="0"/>
        <w:suppressAutoHyphens/>
        <w:spacing w:after="0" w:line="276" w:lineRule="auto"/>
        <w:jc w:val="both"/>
        <w:rPr>
          <w:rFonts w:ascii="Times New Roman" w:hAnsi="Times New Roman"/>
          <w:sz w:val="24"/>
          <w:szCs w:val="24"/>
          <w:lang w:eastAsia="tr-TR"/>
        </w:rPr>
      </w:pPr>
      <w:r>
        <w:rPr>
          <w:rFonts w:ascii="Arial" w:hAnsi="Arial" w:cs="Arial"/>
          <w:sz w:val="20"/>
          <w:szCs w:val="20"/>
          <w:lang w:eastAsia="tr-TR"/>
        </w:rPr>
        <w:t xml:space="preserve">Şirket 2019 yılının son çeyreğinde yatırımına başladığı ve 2020 yılının ikinci çeyreği itibarıyla 3,1 milyon TL’lik yatırımla </w:t>
      </w:r>
      <w:r w:rsidR="00335E87" w:rsidRPr="00687966">
        <w:rPr>
          <w:rFonts w:ascii="Arial" w:hAnsi="Arial" w:cs="Arial"/>
          <w:sz w:val="20"/>
          <w:szCs w:val="20"/>
          <w:lang w:eastAsia="tr-TR"/>
        </w:rPr>
        <w:t xml:space="preserve">1.000 küçükbaş kapasiteli hayvan çiftliği </w:t>
      </w:r>
      <w:r>
        <w:rPr>
          <w:rFonts w:ascii="Arial" w:hAnsi="Arial" w:cs="Arial"/>
          <w:sz w:val="20"/>
          <w:szCs w:val="20"/>
          <w:lang w:eastAsia="tr-TR"/>
        </w:rPr>
        <w:t xml:space="preserve">yatırımını tamamlamış olup, </w:t>
      </w:r>
      <w:r w:rsidR="00335E87" w:rsidRPr="00687966">
        <w:rPr>
          <w:rFonts w:ascii="Arial" w:hAnsi="Arial" w:cs="Arial"/>
          <w:sz w:val="20"/>
          <w:szCs w:val="20"/>
          <w:lang w:eastAsia="tr-TR"/>
        </w:rPr>
        <w:t xml:space="preserve">269 adet koyun ve kuzu alımı yapılarak faaliyete geçilmiştir. İlk etapta 550 adetlik sürüye ulaşılması planlanmaktadır.  </w:t>
      </w:r>
    </w:p>
    <w:p w:rsidR="000405AD" w:rsidRDefault="000405AD" w:rsidP="000405AD">
      <w:pPr>
        <w:widowControl w:val="0"/>
        <w:suppressAutoHyphens/>
        <w:spacing w:after="0" w:line="276" w:lineRule="auto"/>
        <w:jc w:val="center"/>
        <w:rPr>
          <w:rFonts w:ascii="Arial" w:hAnsi="Arial" w:cs="Arial"/>
          <w:snapToGrid w:val="0"/>
          <w:sz w:val="20"/>
          <w:szCs w:val="20"/>
          <w:lang w:eastAsia="ar-SA"/>
        </w:rPr>
      </w:pPr>
      <w:r>
        <w:rPr>
          <w:rFonts w:ascii="Arial" w:hAnsi="Arial" w:cs="Arial"/>
          <w:noProof/>
          <w:snapToGrid w:val="0"/>
          <w:sz w:val="20"/>
          <w:szCs w:val="20"/>
          <w:lang w:eastAsia="tr-TR"/>
        </w:rPr>
        <w:lastRenderedPageBreak/>
        <w:drawing>
          <wp:inline distT="0" distB="0" distL="0" distR="0" wp14:anchorId="5691470A">
            <wp:extent cx="5438140" cy="27254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140" cy="2725420"/>
                    </a:xfrm>
                    <a:prstGeom prst="rect">
                      <a:avLst/>
                    </a:prstGeom>
                    <a:noFill/>
                  </pic:spPr>
                </pic:pic>
              </a:graphicData>
            </a:graphic>
          </wp:inline>
        </w:drawing>
      </w:r>
    </w:p>
    <w:p w:rsidR="000405AD" w:rsidRDefault="000405AD" w:rsidP="00687966">
      <w:pPr>
        <w:widowControl w:val="0"/>
        <w:suppressAutoHyphens/>
        <w:spacing w:after="0" w:line="276" w:lineRule="auto"/>
        <w:jc w:val="both"/>
        <w:rPr>
          <w:rFonts w:ascii="Arial" w:hAnsi="Arial" w:cs="Arial"/>
          <w:snapToGrid w:val="0"/>
          <w:sz w:val="20"/>
          <w:szCs w:val="20"/>
          <w:lang w:eastAsia="ar-SA"/>
        </w:rPr>
      </w:pPr>
    </w:p>
    <w:p w:rsidR="004C5B62" w:rsidRPr="004C5B62" w:rsidRDefault="000405AD" w:rsidP="004C5B62">
      <w:pPr>
        <w:suppressAutoHyphens/>
        <w:spacing w:after="0" w:line="276" w:lineRule="auto"/>
        <w:jc w:val="both"/>
        <w:rPr>
          <w:rFonts w:ascii="Arial" w:hAnsi="Arial" w:cs="Arial"/>
          <w:snapToGrid w:val="0"/>
          <w:sz w:val="20"/>
          <w:szCs w:val="20"/>
          <w:lang w:eastAsia="ar-SA"/>
        </w:rPr>
      </w:pPr>
      <w:r>
        <w:rPr>
          <w:rFonts w:ascii="Arial" w:hAnsi="Arial" w:cs="Arial"/>
          <w:snapToGrid w:val="0"/>
          <w:sz w:val="20"/>
          <w:szCs w:val="20"/>
          <w:lang w:eastAsia="ar-SA"/>
        </w:rPr>
        <w:t xml:space="preserve">Şirketin </w:t>
      </w:r>
      <w:r w:rsidR="004C5B62" w:rsidRPr="004C5B62">
        <w:rPr>
          <w:rFonts w:ascii="Arial" w:hAnsi="Arial" w:cs="Arial"/>
          <w:snapToGrid w:val="0"/>
          <w:sz w:val="20"/>
          <w:szCs w:val="20"/>
          <w:lang w:eastAsia="ar-SA"/>
        </w:rPr>
        <w:t xml:space="preserve">finansal tablo dönemleri itibarıyla hasılatının dağılımı ana faaliyet alanları itibarıyla aşağıda gösterilmiştir. </w:t>
      </w:r>
    </w:p>
    <w:tbl>
      <w:tblPr>
        <w:tblW w:w="9204" w:type="dxa"/>
        <w:tblCellMar>
          <w:left w:w="70" w:type="dxa"/>
          <w:right w:w="70" w:type="dxa"/>
        </w:tblCellMar>
        <w:tblLook w:val="04A0" w:firstRow="1" w:lastRow="0" w:firstColumn="1" w:lastColumn="0" w:noHBand="0" w:noVBand="1"/>
      </w:tblPr>
      <w:tblGrid>
        <w:gridCol w:w="821"/>
        <w:gridCol w:w="1041"/>
        <w:gridCol w:w="691"/>
        <w:gridCol w:w="1041"/>
        <w:gridCol w:w="691"/>
        <w:gridCol w:w="1041"/>
        <w:gridCol w:w="691"/>
        <w:gridCol w:w="1041"/>
        <w:gridCol w:w="691"/>
        <w:gridCol w:w="1041"/>
        <w:gridCol w:w="691"/>
      </w:tblGrid>
      <w:tr w:rsidR="004C5B62" w:rsidRPr="004C5B62" w:rsidTr="006E5F4B">
        <w:trPr>
          <w:trHeight w:val="224"/>
        </w:trPr>
        <w:tc>
          <w:tcPr>
            <w:tcW w:w="106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rPr>
                <w:rFonts w:ascii="Arial" w:hAnsi="Arial" w:cs="Arial"/>
                <w:b/>
                <w:bCs/>
                <w:color w:val="000000"/>
                <w:sz w:val="18"/>
                <w:szCs w:val="18"/>
                <w:lang w:eastAsia="tr-TR"/>
              </w:rPr>
            </w:pPr>
            <w:r w:rsidRPr="004C5B62">
              <w:rPr>
                <w:rFonts w:ascii="Arial" w:hAnsi="Arial" w:cs="Arial"/>
                <w:b/>
                <w:bCs/>
                <w:color w:val="000000"/>
                <w:sz w:val="18"/>
                <w:szCs w:val="18"/>
                <w:lang w:eastAsia="tr-TR"/>
              </w:rPr>
              <w:t>Hasılat (TL)</w:t>
            </w:r>
          </w:p>
        </w:tc>
        <w:tc>
          <w:tcPr>
            <w:tcW w:w="979"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31.12.2017</w:t>
            </w:r>
          </w:p>
        </w:tc>
        <w:tc>
          <w:tcPr>
            <w:tcW w:w="649"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w:t>
            </w:r>
          </w:p>
        </w:tc>
        <w:tc>
          <w:tcPr>
            <w:tcW w:w="979"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31.12.2018</w:t>
            </w:r>
          </w:p>
        </w:tc>
        <w:tc>
          <w:tcPr>
            <w:tcW w:w="649"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w:t>
            </w:r>
          </w:p>
        </w:tc>
        <w:tc>
          <w:tcPr>
            <w:tcW w:w="979"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31.12.2019</w:t>
            </w:r>
          </w:p>
        </w:tc>
        <w:tc>
          <w:tcPr>
            <w:tcW w:w="649"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w:t>
            </w:r>
          </w:p>
        </w:tc>
        <w:tc>
          <w:tcPr>
            <w:tcW w:w="979"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31.03.2019</w:t>
            </w:r>
          </w:p>
        </w:tc>
        <w:tc>
          <w:tcPr>
            <w:tcW w:w="649"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w:t>
            </w:r>
          </w:p>
        </w:tc>
        <w:tc>
          <w:tcPr>
            <w:tcW w:w="979"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31.03.2020</w:t>
            </w:r>
          </w:p>
        </w:tc>
        <w:tc>
          <w:tcPr>
            <w:tcW w:w="649"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w:t>
            </w:r>
          </w:p>
        </w:tc>
      </w:tr>
      <w:tr w:rsidR="004C5B62" w:rsidRPr="004C5B62" w:rsidTr="006E5F4B">
        <w:trPr>
          <w:trHeight w:val="224"/>
        </w:trPr>
        <w:tc>
          <w:tcPr>
            <w:tcW w:w="1064" w:type="dxa"/>
            <w:tcBorders>
              <w:top w:val="nil"/>
              <w:left w:val="single" w:sz="4" w:space="0" w:color="auto"/>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rPr>
                <w:rFonts w:ascii="Arial" w:hAnsi="Arial" w:cs="Arial"/>
                <w:color w:val="000000"/>
                <w:sz w:val="18"/>
                <w:szCs w:val="18"/>
                <w:lang w:eastAsia="tr-TR"/>
              </w:rPr>
            </w:pPr>
            <w:r w:rsidRPr="004C5B62">
              <w:rPr>
                <w:rFonts w:ascii="Arial" w:hAnsi="Arial" w:cs="Arial"/>
                <w:color w:val="000000"/>
                <w:sz w:val="18"/>
                <w:szCs w:val="18"/>
                <w:lang w:eastAsia="tr-TR"/>
              </w:rPr>
              <w:t>Tarım</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14.333.068</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76,95</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26.660.412</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60,68</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38.640.797</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66,98</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8.112.829</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64,96</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14.182.850</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69,29</w:t>
            </w:r>
          </w:p>
        </w:tc>
      </w:tr>
      <w:tr w:rsidR="004C5B62" w:rsidRPr="004C5B62" w:rsidTr="006E5F4B">
        <w:trPr>
          <w:trHeight w:val="224"/>
        </w:trPr>
        <w:tc>
          <w:tcPr>
            <w:tcW w:w="1064" w:type="dxa"/>
            <w:tcBorders>
              <w:top w:val="nil"/>
              <w:left w:val="single" w:sz="4" w:space="0" w:color="auto"/>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rPr>
                <w:rFonts w:ascii="Arial" w:hAnsi="Arial" w:cs="Arial"/>
                <w:color w:val="000000"/>
                <w:sz w:val="18"/>
                <w:szCs w:val="18"/>
                <w:lang w:eastAsia="tr-TR"/>
              </w:rPr>
            </w:pPr>
            <w:r w:rsidRPr="004C5B62">
              <w:rPr>
                <w:rFonts w:ascii="Arial" w:hAnsi="Arial" w:cs="Arial"/>
                <w:color w:val="000000"/>
                <w:sz w:val="18"/>
                <w:szCs w:val="18"/>
                <w:lang w:eastAsia="tr-TR"/>
              </w:rPr>
              <w:t>AVM</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4.294.251</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23,05</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8.841.218</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20,12</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11.621.681</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20,14</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2.689.915</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21,54</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2.375.499</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11,61</w:t>
            </w:r>
          </w:p>
        </w:tc>
      </w:tr>
      <w:tr w:rsidR="004C5B62" w:rsidRPr="004C5B62" w:rsidTr="006E5F4B">
        <w:trPr>
          <w:trHeight w:val="224"/>
        </w:trPr>
        <w:tc>
          <w:tcPr>
            <w:tcW w:w="1064" w:type="dxa"/>
            <w:tcBorders>
              <w:top w:val="nil"/>
              <w:left w:val="single" w:sz="4" w:space="0" w:color="auto"/>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rPr>
                <w:rFonts w:ascii="Arial" w:hAnsi="Arial" w:cs="Arial"/>
                <w:color w:val="000000"/>
                <w:sz w:val="18"/>
                <w:szCs w:val="18"/>
                <w:lang w:eastAsia="tr-TR"/>
              </w:rPr>
            </w:pPr>
            <w:r w:rsidRPr="004C5B62">
              <w:rPr>
                <w:rFonts w:ascii="Arial" w:hAnsi="Arial" w:cs="Arial"/>
                <w:color w:val="000000"/>
                <w:sz w:val="18"/>
                <w:szCs w:val="18"/>
                <w:lang w:eastAsia="tr-TR"/>
              </w:rPr>
              <w:t>İnşaat</w:t>
            </w:r>
            <w:r>
              <w:rPr>
                <w:rFonts w:ascii="Arial" w:hAnsi="Arial" w:cs="Arial"/>
                <w:color w:val="000000"/>
                <w:sz w:val="18"/>
                <w:szCs w:val="18"/>
                <w:lang w:eastAsia="tr-TR"/>
              </w:rPr>
              <w:t>(*)</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0</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0,00</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8.431.989</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19,19</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7.428.070</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12,88</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1.687.065</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13,51</w:t>
            </w:r>
          </w:p>
        </w:tc>
        <w:tc>
          <w:tcPr>
            <w:tcW w:w="97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3.911.221</w:t>
            </w:r>
          </w:p>
        </w:tc>
        <w:tc>
          <w:tcPr>
            <w:tcW w:w="649" w:type="dxa"/>
            <w:tcBorders>
              <w:top w:val="nil"/>
              <w:left w:val="nil"/>
              <w:bottom w:val="single" w:sz="4" w:space="0" w:color="auto"/>
              <w:right w:val="single" w:sz="4" w:space="0" w:color="auto"/>
            </w:tcBorders>
            <w:shd w:val="clear" w:color="auto" w:fill="auto"/>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19,11</w:t>
            </w:r>
          </w:p>
        </w:tc>
      </w:tr>
      <w:tr w:rsidR="004C5B62" w:rsidRPr="004C5B62" w:rsidTr="006E5F4B">
        <w:trPr>
          <w:trHeight w:val="224"/>
        </w:trPr>
        <w:tc>
          <w:tcPr>
            <w:tcW w:w="1064" w:type="dxa"/>
            <w:tcBorders>
              <w:top w:val="nil"/>
              <w:left w:val="single" w:sz="4" w:space="0" w:color="auto"/>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rPr>
                <w:rFonts w:ascii="Arial" w:hAnsi="Arial" w:cs="Arial"/>
                <w:b/>
                <w:bCs/>
                <w:color w:val="000000"/>
                <w:sz w:val="18"/>
                <w:szCs w:val="18"/>
                <w:lang w:eastAsia="tr-TR"/>
              </w:rPr>
            </w:pPr>
            <w:r w:rsidRPr="004C5B62">
              <w:rPr>
                <w:rFonts w:ascii="Arial" w:hAnsi="Arial" w:cs="Arial"/>
                <w:b/>
                <w:bCs/>
                <w:color w:val="000000"/>
                <w:sz w:val="18"/>
                <w:szCs w:val="18"/>
                <w:lang w:eastAsia="tr-TR"/>
              </w:rPr>
              <w:t>Toplam</w:t>
            </w:r>
          </w:p>
        </w:tc>
        <w:tc>
          <w:tcPr>
            <w:tcW w:w="979"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18.627.319</w:t>
            </w:r>
          </w:p>
        </w:tc>
        <w:tc>
          <w:tcPr>
            <w:tcW w:w="649"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100,00</w:t>
            </w:r>
          </w:p>
        </w:tc>
        <w:tc>
          <w:tcPr>
            <w:tcW w:w="979"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43.933.619</w:t>
            </w:r>
          </w:p>
        </w:tc>
        <w:tc>
          <w:tcPr>
            <w:tcW w:w="649"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100,00</w:t>
            </w:r>
          </w:p>
        </w:tc>
        <w:tc>
          <w:tcPr>
            <w:tcW w:w="979"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57.690.548</w:t>
            </w:r>
          </w:p>
        </w:tc>
        <w:tc>
          <w:tcPr>
            <w:tcW w:w="649"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100,00</w:t>
            </w:r>
          </w:p>
        </w:tc>
        <w:tc>
          <w:tcPr>
            <w:tcW w:w="979"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12.489.809</w:t>
            </w:r>
          </w:p>
        </w:tc>
        <w:tc>
          <w:tcPr>
            <w:tcW w:w="649"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100,00</w:t>
            </w:r>
          </w:p>
        </w:tc>
        <w:tc>
          <w:tcPr>
            <w:tcW w:w="979"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20.469.570</w:t>
            </w:r>
          </w:p>
        </w:tc>
        <w:tc>
          <w:tcPr>
            <w:tcW w:w="649"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100,00</w:t>
            </w:r>
          </w:p>
        </w:tc>
      </w:tr>
    </w:tbl>
    <w:p w:rsidR="004C5B62" w:rsidRDefault="004C5B62" w:rsidP="004C5B62">
      <w:pPr>
        <w:suppressAutoHyphens/>
        <w:spacing w:after="0" w:line="276" w:lineRule="auto"/>
        <w:jc w:val="both"/>
        <w:rPr>
          <w:rFonts w:ascii="Arial" w:hAnsi="Arial" w:cs="Arial"/>
          <w:snapToGrid w:val="0"/>
          <w:sz w:val="20"/>
          <w:szCs w:val="20"/>
          <w:lang w:eastAsia="ar-SA"/>
        </w:rPr>
      </w:pPr>
      <w:r>
        <w:rPr>
          <w:rFonts w:ascii="Arial" w:hAnsi="Arial" w:cs="Arial"/>
          <w:snapToGrid w:val="0"/>
          <w:sz w:val="20"/>
          <w:szCs w:val="20"/>
          <w:lang w:eastAsia="ar-SA"/>
        </w:rPr>
        <w:t xml:space="preserve">(*) İnşaat faaliyetleri 31.03.2020 döneminden itibaren iştirak satışı nedeniyle olmayacaktır. </w:t>
      </w:r>
    </w:p>
    <w:p w:rsidR="004C5B62" w:rsidRPr="004C5B62" w:rsidRDefault="004C5B62" w:rsidP="004C5B62">
      <w:pPr>
        <w:suppressAutoHyphens/>
        <w:spacing w:after="0" w:line="276" w:lineRule="auto"/>
        <w:jc w:val="both"/>
        <w:rPr>
          <w:rFonts w:ascii="Arial" w:hAnsi="Arial" w:cs="Arial"/>
          <w:snapToGrid w:val="0"/>
          <w:sz w:val="12"/>
          <w:szCs w:val="12"/>
          <w:lang w:eastAsia="ar-SA"/>
        </w:rPr>
      </w:pPr>
    </w:p>
    <w:p w:rsidR="004C5B62" w:rsidRPr="004C5B62" w:rsidRDefault="004C5B62" w:rsidP="004C5B62">
      <w:pPr>
        <w:suppressAutoHyphens/>
        <w:spacing w:after="0" w:line="276" w:lineRule="auto"/>
        <w:jc w:val="both"/>
        <w:rPr>
          <w:rFonts w:ascii="Arial" w:hAnsi="Arial" w:cs="Arial"/>
          <w:sz w:val="20"/>
          <w:szCs w:val="20"/>
          <w:lang w:eastAsia="ar-SA"/>
        </w:rPr>
      </w:pPr>
      <w:r w:rsidRPr="004C5B62">
        <w:rPr>
          <w:rFonts w:ascii="Arial" w:hAnsi="Arial" w:cs="Arial"/>
          <w:sz w:val="20"/>
          <w:szCs w:val="20"/>
          <w:lang w:eastAsia="ar-SA"/>
        </w:rPr>
        <w:t xml:space="preserve">İhraççının finansal tablo dönemleri itibariyle gelirlerinin ana ürün ve hizmet grupları bazında </w:t>
      </w:r>
      <w:proofErr w:type="spellStart"/>
      <w:r w:rsidRPr="004C5B62">
        <w:rPr>
          <w:rFonts w:ascii="Arial" w:hAnsi="Arial" w:cs="Arial"/>
          <w:sz w:val="20"/>
          <w:szCs w:val="20"/>
          <w:lang w:eastAsia="ar-SA"/>
        </w:rPr>
        <w:t>kırılımı</w:t>
      </w:r>
      <w:proofErr w:type="spellEnd"/>
      <w:r w:rsidRPr="004C5B62">
        <w:rPr>
          <w:rFonts w:ascii="Arial" w:hAnsi="Arial" w:cs="Arial"/>
          <w:sz w:val="20"/>
          <w:szCs w:val="20"/>
          <w:lang w:eastAsia="ar-SA"/>
        </w:rPr>
        <w:t xml:space="preserve"> ise detaylı olarak aşağıda gösterilmiştir. </w:t>
      </w:r>
    </w:p>
    <w:tbl>
      <w:tblPr>
        <w:tblW w:w="9711" w:type="dxa"/>
        <w:tblCellMar>
          <w:left w:w="70" w:type="dxa"/>
          <w:right w:w="70" w:type="dxa"/>
        </w:tblCellMar>
        <w:tblLook w:val="04A0" w:firstRow="1" w:lastRow="0" w:firstColumn="1" w:lastColumn="0" w:noHBand="0" w:noVBand="1"/>
      </w:tblPr>
      <w:tblGrid>
        <w:gridCol w:w="1051"/>
        <w:gridCol w:w="1041"/>
        <w:gridCol w:w="691"/>
        <w:gridCol w:w="1041"/>
        <w:gridCol w:w="691"/>
        <w:gridCol w:w="1041"/>
        <w:gridCol w:w="691"/>
        <w:gridCol w:w="1041"/>
        <w:gridCol w:w="691"/>
        <w:gridCol w:w="1041"/>
        <w:gridCol w:w="691"/>
      </w:tblGrid>
      <w:tr w:rsidR="004C5B62" w:rsidRPr="004C5B62" w:rsidTr="004C5B62">
        <w:trPr>
          <w:trHeight w:val="222"/>
        </w:trPr>
        <w:tc>
          <w:tcPr>
            <w:tcW w:w="10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rPr>
                <w:rFonts w:ascii="Arial" w:hAnsi="Arial" w:cs="Arial"/>
                <w:b/>
                <w:bCs/>
                <w:color w:val="000000"/>
                <w:sz w:val="18"/>
                <w:szCs w:val="18"/>
                <w:lang w:eastAsia="tr-TR"/>
              </w:rPr>
            </w:pPr>
            <w:r w:rsidRPr="004C5B62">
              <w:rPr>
                <w:rFonts w:ascii="Arial" w:hAnsi="Arial" w:cs="Arial"/>
                <w:b/>
                <w:bCs/>
                <w:color w:val="000000"/>
                <w:sz w:val="18"/>
                <w:szCs w:val="18"/>
                <w:lang w:eastAsia="tr-TR"/>
              </w:rPr>
              <w:t>Hasılat (TL)</w:t>
            </w:r>
          </w:p>
        </w:tc>
        <w:tc>
          <w:tcPr>
            <w:tcW w:w="1041"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31.12.2017</w:t>
            </w:r>
          </w:p>
        </w:tc>
        <w:tc>
          <w:tcPr>
            <w:tcW w:w="691"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w:t>
            </w:r>
          </w:p>
        </w:tc>
        <w:tc>
          <w:tcPr>
            <w:tcW w:w="1041"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31.12.2018</w:t>
            </w:r>
          </w:p>
        </w:tc>
        <w:tc>
          <w:tcPr>
            <w:tcW w:w="691"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w:t>
            </w:r>
          </w:p>
        </w:tc>
        <w:tc>
          <w:tcPr>
            <w:tcW w:w="1041"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31.12.2019</w:t>
            </w:r>
          </w:p>
        </w:tc>
        <w:tc>
          <w:tcPr>
            <w:tcW w:w="691"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w:t>
            </w:r>
          </w:p>
        </w:tc>
        <w:tc>
          <w:tcPr>
            <w:tcW w:w="1041"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31.03.2019</w:t>
            </w:r>
          </w:p>
        </w:tc>
        <w:tc>
          <w:tcPr>
            <w:tcW w:w="691"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w:t>
            </w:r>
          </w:p>
        </w:tc>
        <w:tc>
          <w:tcPr>
            <w:tcW w:w="1041"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31.03.2020</w:t>
            </w:r>
          </w:p>
        </w:tc>
        <w:tc>
          <w:tcPr>
            <w:tcW w:w="691" w:type="dxa"/>
            <w:tcBorders>
              <w:top w:val="single" w:sz="4" w:space="0" w:color="auto"/>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w:t>
            </w:r>
          </w:p>
        </w:tc>
      </w:tr>
      <w:tr w:rsidR="004C5B62" w:rsidRPr="004C5B62" w:rsidTr="004C5B62">
        <w:trPr>
          <w:trHeight w:val="222"/>
        </w:trPr>
        <w:tc>
          <w:tcPr>
            <w:tcW w:w="1051" w:type="dxa"/>
            <w:tcBorders>
              <w:top w:val="nil"/>
              <w:left w:val="single" w:sz="4" w:space="0" w:color="auto"/>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rPr>
                <w:rFonts w:ascii="Arial" w:hAnsi="Arial" w:cs="Arial"/>
                <w:sz w:val="18"/>
                <w:szCs w:val="18"/>
                <w:lang w:eastAsia="tr-TR"/>
              </w:rPr>
            </w:pPr>
            <w:r w:rsidRPr="004C5B62">
              <w:rPr>
                <w:rFonts w:ascii="Arial" w:hAnsi="Arial" w:cs="Arial"/>
                <w:sz w:val="18"/>
                <w:szCs w:val="18"/>
                <w:lang w:eastAsia="tr-TR"/>
              </w:rPr>
              <w:t>Kurutulmuş Domates</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11.477.241</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61,62</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22.759.830</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51,81</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28.674.212</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49,70</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6.278.073</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50,27</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10.311.423</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50,37</w:t>
            </w:r>
          </w:p>
        </w:tc>
      </w:tr>
      <w:tr w:rsidR="004C5B62" w:rsidRPr="004C5B62" w:rsidTr="004C5B62">
        <w:trPr>
          <w:trHeight w:val="222"/>
        </w:trPr>
        <w:tc>
          <w:tcPr>
            <w:tcW w:w="1051" w:type="dxa"/>
            <w:tcBorders>
              <w:top w:val="nil"/>
              <w:left w:val="single" w:sz="4" w:space="0" w:color="auto"/>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rPr>
                <w:rFonts w:ascii="Arial" w:hAnsi="Arial" w:cs="Arial"/>
                <w:sz w:val="18"/>
                <w:szCs w:val="18"/>
                <w:lang w:eastAsia="tr-TR"/>
              </w:rPr>
            </w:pPr>
            <w:r w:rsidRPr="004C5B62">
              <w:rPr>
                <w:rFonts w:ascii="Arial" w:hAnsi="Arial" w:cs="Arial"/>
                <w:sz w:val="18"/>
                <w:szCs w:val="18"/>
                <w:lang w:eastAsia="tr-TR"/>
              </w:rPr>
              <w:t>Fide</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1.420.277</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7,62</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626.659</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1,43</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6.615.333</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11,47</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1.063.416</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8,51</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3.488.485</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17,04</w:t>
            </w:r>
          </w:p>
        </w:tc>
      </w:tr>
      <w:tr w:rsidR="004C5B62" w:rsidRPr="004C5B62" w:rsidTr="004C5B62">
        <w:trPr>
          <w:trHeight w:val="222"/>
        </w:trPr>
        <w:tc>
          <w:tcPr>
            <w:tcW w:w="1051" w:type="dxa"/>
            <w:tcBorders>
              <w:top w:val="nil"/>
              <w:left w:val="single" w:sz="4" w:space="0" w:color="auto"/>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rPr>
                <w:rFonts w:ascii="Arial" w:hAnsi="Arial" w:cs="Arial"/>
                <w:sz w:val="18"/>
                <w:szCs w:val="18"/>
                <w:lang w:eastAsia="tr-TR"/>
              </w:rPr>
            </w:pPr>
            <w:r w:rsidRPr="004C5B62">
              <w:rPr>
                <w:rFonts w:ascii="Arial" w:hAnsi="Arial" w:cs="Arial"/>
                <w:sz w:val="18"/>
                <w:szCs w:val="18"/>
                <w:lang w:eastAsia="tr-TR"/>
              </w:rPr>
              <w:t>Gübre</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742.120</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3,98</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2.163.290</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4,92</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1.711.532</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2,97</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135.142</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1,08</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0</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0,00</w:t>
            </w:r>
          </w:p>
        </w:tc>
      </w:tr>
      <w:tr w:rsidR="004C5B62" w:rsidRPr="004C5B62" w:rsidTr="004C5B62">
        <w:trPr>
          <w:trHeight w:val="222"/>
        </w:trPr>
        <w:tc>
          <w:tcPr>
            <w:tcW w:w="1051" w:type="dxa"/>
            <w:tcBorders>
              <w:top w:val="nil"/>
              <w:left w:val="single" w:sz="4" w:space="0" w:color="auto"/>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rPr>
                <w:rFonts w:ascii="Arial" w:hAnsi="Arial" w:cs="Arial"/>
                <w:sz w:val="18"/>
                <w:szCs w:val="18"/>
                <w:lang w:eastAsia="tr-TR"/>
              </w:rPr>
            </w:pPr>
            <w:r w:rsidRPr="004C5B62">
              <w:rPr>
                <w:rFonts w:ascii="Arial" w:hAnsi="Arial" w:cs="Arial"/>
                <w:sz w:val="18"/>
                <w:szCs w:val="18"/>
                <w:lang w:eastAsia="tr-TR"/>
              </w:rPr>
              <w:t>Tohum</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212.478</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1,14</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494.824</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1,13</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557.200</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0,97</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529.650</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4,24</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293.852</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1,44</w:t>
            </w:r>
          </w:p>
        </w:tc>
      </w:tr>
      <w:tr w:rsidR="004C5B62" w:rsidRPr="004C5B62" w:rsidTr="004C5B62">
        <w:trPr>
          <w:trHeight w:val="222"/>
        </w:trPr>
        <w:tc>
          <w:tcPr>
            <w:tcW w:w="1051" w:type="dxa"/>
            <w:tcBorders>
              <w:top w:val="nil"/>
              <w:left w:val="single" w:sz="4" w:space="0" w:color="auto"/>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rPr>
                <w:rFonts w:ascii="Arial" w:hAnsi="Arial" w:cs="Arial"/>
                <w:sz w:val="18"/>
                <w:szCs w:val="18"/>
                <w:lang w:eastAsia="tr-TR"/>
              </w:rPr>
            </w:pPr>
            <w:r w:rsidRPr="004C5B62">
              <w:rPr>
                <w:rFonts w:ascii="Arial" w:hAnsi="Arial" w:cs="Arial"/>
                <w:sz w:val="18"/>
                <w:szCs w:val="18"/>
                <w:lang w:eastAsia="tr-TR"/>
              </w:rPr>
              <w:t>AVM</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4.294.251</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23,05</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8.841.218</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20,12</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11.621.681</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20,14</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2.689.915</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21,54</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2.375.499</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11,61</w:t>
            </w:r>
          </w:p>
        </w:tc>
      </w:tr>
      <w:tr w:rsidR="004C5B62" w:rsidRPr="004C5B62" w:rsidTr="004C5B62">
        <w:trPr>
          <w:trHeight w:val="222"/>
        </w:trPr>
        <w:tc>
          <w:tcPr>
            <w:tcW w:w="1051" w:type="dxa"/>
            <w:tcBorders>
              <w:top w:val="nil"/>
              <w:left w:val="single" w:sz="4" w:space="0" w:color="auto"/>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rPr>
                <w:rFonts w:ascii="Arial" w:hAnsi="Arial" w:cs="Arial"/>
                <w:sz w:val="18"/>
                <w:szCs w:val="18"/>
                <w:lang w:eastAsia="tr-TR"/>
              </w:rPr>
            </w:pPr>
            <w:r w:rsidRPr="004C5B62">
              <w:rPr>
                <w:rFonts w:ascii="Arial" w:hAnsi="Arial" w:cs="Arial"/>
                <w:sz w:val="18"/>
                <w:szCs w:val="18"/>
                <w:lang w:eastAsia="tr-TR"/>
              </w:rPr>
              <w:t>İnşaat</w:t>
            </w:r>
            <w:r>
              <w:rPr>
                <w:rFonts w:ascii="Arial" w:hAnsi="Arial" w:cs="Arial"/>
                <w:sz w:val="18"/>
                <w:szCs w:val="18"/>
                <w:lang w:eastAsia="tr-TR"/>
              </w:rPr>
              <w:t xml:space="preserve"> (*)</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0</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0,00</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8.431.989</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19,19</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7.428.070</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12,88</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1.687.065</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13,51</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3.911.221</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19,11</w:t>
            </w:r>
          </w:p>
        </w:tc>
      </w:tr>
      <w:tr w:rsidR="004C5B62" w:rsidRPr="004C5B62" w:rsidTr="004C5B62">
        <w:trPr>
          <w:trHeight w:val="222"/>
        </w:trPr>
        <w:tc>
          <w:tcPr>
            <w:tcW w:w="1051" w:type="dxa"/>
            <w:tcBorders>
              <w:top w:val="nil"/>
              <w:left w:val="single" w:sz="4" w:space="0" w:color="auto"/>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rPr>
                <w:rFonts w:ascii="Arial" w:hAnsi="Arial" w:cs="Arial"/>
                <w:sz w:val="18"/>
                <w:szCs w:val="18"/>
                <w:lang w:eastAsia="tr-TR"/>
              </w:rPr>
            </w:pPr>
            <w:r w:rsidRPr="004C5B62">
              <w:rPr>
                <w:rFonts w:ascii="Arial" w:hAnsi="Arial" w:cs="Arial"/>
                <w:sz w:val="18"/>
                <w:szCs w:val="18"/>
                <w:lang w:eastAsia="tr-TR"/>
              </w:rPr>
              <w:t>Diğer</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480.952</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2,58</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615.809</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1,40</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1.082.520</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1,88</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106.547</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0,85</w:t>
            </w:r>
          </w:p>
        </w:tc>
        <w:tc>
          <w:tcPr>
            <w:tcW w:w="104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sz w:val="18"/>
                <w:szCs w:val="18"/>
                <w:lang w:eastAsia="tr-TR"/>
              </w:rPr>
            </w:pPr>
            <w:r w:rsidRPr="004C5B62">
              <w:rPr>
                <w:rFonts w:ascii="Arial" w:hAnsi="Arial" w:cs="Arial"/>
                <w:sz w:val="18"/>
                <w:szCs w:val="18"/>
                <w:lang w:eastAsia="tr-TR"/>
              </w:rPr>
              <w:t>89.091</w:t>
            </w:r>
          </w:p>
        </w:tc>
        <w:tc>
          <w:tcPr>
            <w:tcW w:w="691" w:type="dxa"/>
            <w:tcBorders>
              <w:top w:val="nil"/>
              <w:left w:val="nil"/>
              <w:bottom w:val="single" w:sz="4" w:space="0" w:color="auto"/>
              <w:right w:val="single" w:sz="4" w:space="0" w:color="auto"/>
            </w:tcBorders>
            <w:shd w:val="clear" w:color="000000" w:fill="FFFFFF"/>
            <w:vAlign w:val="center"/>
            <w:hideMark/>
          </w:tcPr>
          <w:p w:rsidR="004C5B62" w:rsidRPr="004C5B62" w:rsidRDefault="004C5B62" w:rsidP="006E5F4B">
            <w:pPr>
              <w:spacing w:after="0" w:line="240" w:lineRule="auto"/>
              <w:jc w:val="center"/>
              <w:rPr>
                <w:rFonts w:ascii="Arial" w:hAnsi="Arial" w:cs="Arial"/>
                <w:color w:val="000000"/>
                <w:sz w:val="18"/>
                <w:szCs w:val="18"/>
                <w:lang w:eastAsia="tr-TR"/>
              </w:rPr>
            </w:pPr>
            <w:r w:rsidRPr="004C5B62">
              <w:rPr>
                <w:rFonts w:ascii="Arial" w:hAnsi="Arial" w:cs="Arial"/>
                <w:color w:val="000000"/>
                <w:sz w:val="18"/>
                <w:szCs w:val="18"/>
                <w:lang w:eastAsia="tr-TR"/>
              </w:rPr>
              <w:t>0,44</w:t>
            </w:r>
          </w:p>
        </w:tc>
      </w:tr>
      <w:tr w:rsidR="004C5B62" w:rsidRPr="004C5B62" w:rsidTr="004C5B62">
        <w:trPr>
          <w:trHeight w:val="222"/>
        </w:trPr>
        <w:tc>
          <w:tcPr>
            <w:tcW w:w="1051" w:type="dxa"/>
            <w:tcBorders>
              <w:top w:val="nil"/>
              <w:left w:val="single" w:sz="4" w:space="0" w:color="auto"/>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rPr>
                <w:rFonts w:ascii="Arial" w:hAnsi="Arial" w:cs="Arial"/>
                <w:b/>
                <w:bCs/>
                <w:sz w:val="18"/>
                <w:szCs w:val="18"/>
                <w:lang w:eastAsia="tr-TR"/>
              </w:rPr>
            </w:pPr>
            <w:r w:rsidRPr="004C5B62">
              <w:rPr>
                <w:rFonts w:ascii="Arial" w:hAnsi="Arial" w:cs="Arial"/>
                <w:b/>
                <w:bCs/>
                <w:sz w:val="18"/>
                <w:szCs w:val="18"/>
                <w:lang w:eastAsia="tr-TR"/>
              </w:rPr>
              <w:t>Toplam</w:t>
            </w:r>
          </w:p>
        </w:tc>
        <w:tc>
          <w:tcPr>
            <w:tcW w:w="1041"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sz w:val="18"/>
                <w:szCs w:val="18"/>
                <w:lang w:eastAsia="tr-TR"/>
              </w:rPr>
            </w:pPr>
            <w:r w:rsidRPr="004C5B62">
              <w:rPr>
                <w:rFonts w:ascii="Arial" w:hAnsi="Arial" w:cs="Arial"/>
                <w:b/>
                <w:bCs/>
                <w:sz w:val="18"/>
                <w:szCs w:val="18"/>
                <w:lang w:eastAsia="tr-TR"/>
              </w:rPr>
              <w:t>18.627.319</w:t>
            </w:r>
          </w:p>
        </w:tc>
        <w:tc>
          <w:tcPr>
            <w:tcW w:w="691"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100,00</w:t>
            </w:r>
          </w:p>
        </w:tc>
        <w:tc>
          <w:tcPr>
            <w:tcW w:w="1041"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sz w:val="18"/>
                <w:szCs w:val="18"/>
                <w:lang w:eastAsia="tr-TR"/>
              </w:rPr>
            </w:pPr>
            <w:r w:rsidRPr="004C5B62">
              <w:rPr>
                <w:rFonts w:ascii="Arial" w:hAnsi="Arial" w:cs="Arial"/>
                <w:b/>
                <w:bCs/>
                <w:sz w:val="18"/>
                <w:szCs w:val="18"/>
                <w:lang w:eastAsia="tr-TR"/>
              </w:rPr>
              <w:t>43.933.619</w:t>
            </w:r>
          </w:p>
        </w:tc>
        <w:tc>
          <w:tcPr>
            <w:tcW w:w="691"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100,00</w:t>
            </w:r>
          </w:p>
        </w:tc>
        <w:tc>
          <w:tcPr>
            <w:tcW w:w="1041"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sz w:val="18"/>
                <w:szCs w:val="18"/>
                <w:lang w:eastAsia="tr-TR"/>
              </w:rPr>
            </w:pPr>
            <w:r w:rsidRPr="004C5B62">
              <w:rPr>
                <w:rFonts w:ascii="Arial" w:hAnsi="Arial" w:cs="Arial"/>
                <w:b/>
                <w:bCs/>
                <w:sz w:val="18"/>
                <w:szCs w:val="18"/>
                <w:lang w:eastAsia="tr-TR"/>
              </w:rPr>
              <w:t>57.690.548</w:t>
            </w:r>
          </w:p>
        </w:tc>
        <w:tc>
          <w:tcPr>
            <w:tcW w:w="691"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100,00</w:t>
            </w:r>
          </w:p>
        </w:tc>
        <w:tc>
          <w:tcPr>
            <w:tcW w:w="1041"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sz w:val="18"/>
                <w:szCs w:val="18"/>
                <w:lang w:eastAsia="tr-TR"/>
              </w:rPr>
            </w:pPr>
            <w:r w:rsidRPr="004C5B62">
              <w:rPr>
                <w:rFonts w:ascii="Arial" w:hAnsi="Arial" w:cs="Arial"/>
                <w:b/>
                <w:bCs/>
                <w:sz w:val="18"/>
                <w:szCs w:val="18"/>
                <w:lang w:eastAsia="tr-TR"/>
              </w:rPr>
              <w:t>12.489.809</w:t>
            </w:r>
          </w:p>
        </w:tc>
        <w:tc>
          <w:tcPr>
            <w:tcW w:w="691"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100,00</w:t>
            </w:r>
          </w:p>
        </w:tc>
        <w:tc>
          <w:tcPr>
            <w:tcW w:w="1041"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sz w:val="18"/>
                <w:szCs w:val="18"/>
                <w:lang w:eastAsia="tr-TR"/>
              </w:rPr>
            </w:pPr>
            <w:r w:rsidRPr="004C5B62">
              <w:rPr>
                <w:rFonts w:ascii="Arial" w:hAnsi="Arial" w:cs="Arial"/>
                <w:b/>
                <w:bCs/>
                <w:sz w:val="18"/>
                <w:szCs w:val="18"/>
                <w:lang w:eastAsia="tr-TR"/>
              </w:rPr>
              <w:t>20.469.570</w:t>
            </w:r>
          </w:p>
        </w:tc>
        <w:tc>
          <w:tcPr>
            <w:tcW w:w="691" w:type="dxa"/>
            <w:tcBorders>
              <w:top w:val="nil"/>
              <w:left w:val="nil"/>
              <w:bottom w:val="single" w:sz="4" w:space="0" w:color="auto"/>
              <w:right w:val="single" w:sz="4" w:space="0" w:color="auto"/>
            </w:tcBorders>
            <w:shd w:val="clear" w:color="000000" w:fill="D9D9D9"/>
            <w:vAlign w:val="center"/>
            <w:hideMark/>
          </w:tcPr>
          <w:p w:rsidR="004C5B62" w:rsidRPr="004C5B62" w:rsidRDefault="004C5B62" w:rsidP="006E5F4B">
            <w:pPr>
              <w:spacing w:after="0" w:line="240" w:lineRule="auto"/>
              <w:jc w:val="center"/>
              <w:rPr>
                <w:rFonts w:ascii="Arial" w:hAnsi="Arial" w:cs="Arial"/>
                <w:b/>
                <w:bCs/>
                <w:color w:val="000000"/>
                <w:sz w:val="18"/>
                <w:szCs w:val="18"/>
                <w:lang w:eastAsia="tr-TR"/>
              </w:rPr>
            </w:pPr>
            <w:r w:rsidRPr="004C5B62">
              <w:rPr>
                <w:rFonts w:ascii="Arial" w:hAnsi="Arial" w:cs="Arial"/>
                <w:b/>
                <w:bCs/>
                <w:color w:val="000000"/>
                <w:sz w:val="18"/>
                <w:szCs w:val="18"/>
                <w:lang w:eastAsia="tr-TR"/>
              </w:rPr>
              <w:t>100,00</w:t>
            </w:r>
          </w:p>
        </w:tc>
      </w:tr>
    </w:tbl>
    <w:p w:rsidR="004C5B62" w:rsidRDefault="004C5B62" w:rsidP="004C5B62">
      <w:pPr>
        <w:suppressAutoHyphens/>
        <w:spacing w:after="0" w:line="276" w:lineRule="auto"/>
        <w:jc w:val="both"/>
        <w:rPr>
          <w:rFonts w:ascii="Arial" w:hAnsi="Arial" w:cs="Arial"/>
          <w:snapToGrid w:val="0"/>
          <w:sz w:val="20"/>
          <w:szCs w:val="20"/>
          <w:lang w:eastAsia="ar-SA"/>
        </w:rPr>
      </w:pPr>
      <w:r>
        <w:rPr>
          <w:rFonts w:ascii="Arial" w:hAnsi="Arial" w:cs="Arial"/>
          <w:snapToGrid w:val="0"/>
          <w:sz w:val="20"/>
          <w:szCs w:val="20"/>
          <w:lang w:eastAsia="ar-SA"/>
        </w:rPr>
        <w:t xml:space="preserve">(*) İnşaat faaliyetleri 31.03.2020 döneminden itibaren iştirak satışı nedeniyle olmayacaktır. </w:t>
      </w:r>
    </w:p>
    <w:p w:rsidR="000405AD" w:rsidRDefault="000405AD" w:rsidP="00EB1DFB">
      <w:pPr>
        <w:spacing w:after="0" w:line="276" w:lineRule="auto"/>
        <w:jc w:val="both"/>
        <w:rPr>
          <w:rFonts w:ascii="Arial" w:eastAsia="Calibri" w:hAnsi="Arial" w:cs="Arial"/>
          <w:sz w:val="20"/>
          <w:szCs w:val="20"/>
          <w:lang w:eastAsia="tr-TR"/>
        </w:rPr>
      </w:pPr>
    </w:p>
    <w:p w:rsidR="000A65AE" w:rsidRDefault="006A5012" w:rsidP="00EB1DFB">
      <w:pPr>
        <w:spacing w:after="0" w:line="276" w:lineRule="auto"/>
        <w:jc w:val="both"/>
        <w:rPr>
          <w:rFonts w:ascii="Arial" w:eastAsia="Calibri" w:hAnsi="Arial" w:cs="Arial"/>
          <w:sz w:val="20"/>
          <w:szCs w:val="20"/>
          <w:lang w:eastAsia="tr-TR"/>
        </w:rPr>
      </w:pPr>
      <w:r w:rsidRPr="00522E88">
        <w:rPr>
          <w:rFonts w:ascii="Arial" w:eastAsia="Calibri" w:hAnsi="Arial" w:cs="Arial"/>
          <w:sz w:val="20"/>
          <w:szCs w:val="20"/>
          <w:lang w:eastAsia="tr-TR"/>
        </w:rPr>
        <w:t xml:space="preserve">Şirketin </w:t>
      </w:r>
      <w:r w:rsidR="000A65AE" w:rsidRPr="00522E88">
        <w:rPr>
          <w:rFonts w:ascii="Arial" w:eastAsia="Calibri" w:hAnsi="Arial" w:cs="Arial"/>
          <w:sz w:val="20"/>
          <w:szCs w:val="20"/>
          <w:lang w:eastAsia="tr-TR"/>
        </w:rPr>
        <w:t xml:space="preserve">halka arz öncesi ve sonrası ortaklık yapısı aşağıda yer almaktadır. </w:t>
      </w:r>
    </w:p>
    <w:tbl>
      <w:tblPr>
        <w:tblW w:w="9505" w:type="dxa"/>
        <w:tblCellMar>
          <w:left w:w="70" w:type="dxa"/>
          <w:right w:w="70" w:type="dxa"/>
        </w:tblCellMar>
        <w:tblLook w:val="04A0" w:firstRow="1" w:lastRow="0" w:firstColumn="1" w:lastColumn="0" w:noHBand="0" w:noVBand="1"/>
      </w:tblPr>
      <w:tblGrid>
        <w:gridCol w:w="3632"/>
        <w:gridCol w:w="999"/>
        <w:gridCol w:w="1266"/>
        <w:gridCol w:w="1171"/>
        <w:gridCol w:w="1266"/>
        <w:gridCol w:w="1171"/>
      </w:tblGrid>
      <w:tr w:rsidR="006E5F4B" w:rsidRPr="006E5F4B" w:rsidTr="006E5F4B">
        <w:trPr>
          <w:trHeight w:val="237"/>
        </w:trPr>
        <w:tc>
          <w:tcPr>
            <w:tcW w:w="36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b/>
                <w:bCs/>
                <w:color w:val="000000"/>
                <w:sz w:val="20"/>
                <w:szCs w:val="20"/>
                <w:lang w:eastAsia="tr-TR"/>
              </w:rPr>
            </w:pPr>
            <w:r w:rsidRPr="006E5F4B">
              <w:rPr>
                <w:rFonts w:ascii="Arial" w:hAnsi="Arial" w:cs="Arial"/>
                <w:b/>
                <w:bCs/>
                <w:color w:val="000000"/>
                <w:sz w:val="20"/>
                <w:szCs w:val="20"/>
                <w:lang w:eastAsia="tr-TR"/>
              </w:rPr>
              <w:t>Ortağın Adı Soyadı</w:t>
            </w:r>
          </w:p>
        </w:tc>
        <w:tc>
          <w:tcPr>
            <w:tcW w:w="9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b/>
                <w:bCs/>
                <w:color w:val="000000"/>
                <w:sz w:val="20"/>
                <w:szCs w:val="20"/>
                <w:lang w:eastAsia="tr-TR"/>
              </w:rPr>
            </w:pPr>
            <w:r w:rsidRPr="006E5F4B">
              <w:rPr>
                <w:rFonts w:ascii="Arial" w:hAnsi="Arial" w:cs="Arial"/>
                <w:b/>
                <w:bCs/>
                <w:color w:val="000000"/>
                <w:sz w:val="20"/>
                <w:szCs w:val="20"/>
                <w:lang w:eastAsia="tr-TR"/>
              </w:rPr>
              <w:t>Pay Grubu</w:t>
            </w:r>
          </w:p>
        </w:tc>
        <w:tc>
          <w:tcPr>
            <w:tcW w:w="2437" w:type="dxa"/>
            <w:gridSpan w:val="2"/>
            <w:tcBorders>
              <w:top w:val="single" w:sz="4" w:space="0" w:color="auto"/>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b/>
                <w:bCs/>
                <w:color w:val="000000"/>
                <w:sz w:val="20"/>
                <w:szCs w:val="20"/>
                <w:lang w:eastAsia="tr-TR"/>
              </w:rPr>
            </w:pPr>
            <w:r w:rsidRPr="006E5F4B">
              <w:rPr>
                <w:rFonts w:ascii="Arial" w:hAnsi="Arial" w:cs="Arial"/>
                <w:b/>
                <w:bCs/>
                <w:color w:val="000000"/>
                <w:sz w:val="20"/>
                <w:szCs w:val="20"/>
                <w:lang w:eastAsia="tr-TR"/>
              </w:rPr>
              <w:t>Halka Arz Öncesi</w:t>
            </w:r>
          </w:p>
        </w:tc>
        <w:tc>
          <w:tcPr>
            <w:tcW w:w="2437" w:type="dxa"/>
            <w:gridSpan w:val="2"/>
            <w:tcBorders>
              <w:top w:val="single" w:sz="4" w:space="0" w:color="auto"/>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b/>
                <w:bCs/>
                <w:color w:val="000000"/>
                <w:sz w:val="20"/>
                <w:szCs w:val="20"/>
                <w:lang w:eastAsia="tr-TR"/>
              </w:rPr>
            </w:pPr>
            <w:r w:rsidRPr="006E5F4B">
              <w:rPr>
                <w:rFonts w:ascii="Arial" w:hAnsi="Arial" w:cs="Arial"/>
                <w:b/>
                <w:bCs/>
                <w:color w:val="000000"/>
                <w:sz w:val="20"/>
                <w:szCs w:val="20"/>
                <w:lang w:eastAsia="tr-TR"/>
              </w:rPr>
              <w:t>Halka Arz Sonrası</w:t>
            </w:r>
          </w:p>
        </w:tc>
      </w:tr>
      <w:tr w:rsidR="006E5F4B" w:rsidRPr="006E5F4B" w:rsidTr="006E5F4B">
        <w:trPr>
          <w:trHeight w:val="404"/>
        </w:trPr>
        <w:tc>
          <w:tcPr>
            <w:tcW w:w="3632" w:type="dxa"/>
            <w:vMerge/>
            <w:tcBorders>
              <w:top w:val="single" w:sz="4" w:space="0" w:color="auto"/>
              <w:left w:val="single" w:sz="4" w:space="0" w:color="auto"/>
              <w:bottom w:val="single" w:sz="4" w:space="0" w:color="000000"/>
              <w:right w:val="single" w:sz="4" w:space="0" w:color="auto"/>
            </w:tcBorders>
            <w:vAlign w:val="center"/>
            <w:hideMark/>
          </w:tcPr>
          <w:p w:rsidR="006E5F4B" w:rsidRPr="006E5F4B" w:rsidRDefault="006E5F4B" w:rsidP="006E5F4B">
            <w:pPr>
              <w:spacing w:after="0" w:line="240" w:lineRule="auto"/>
              <w:rPr>
                <w:rFonts w:ascii="Arial" w:hAnsi="Arial" w:cs="Arial"/>
                <w:b/>
                <w:bCs/>
                <w:color w:val="000000"/>
                <w:sz w:val="20"/>
                <w:szCs w:val="20"/>
                <w:lang w:eastAsia="tr-TR"/>
              </w:rPr>
            </w:pPr>
          </w:p>
        </w:tc>
        <w:tc>
          <w:tcPr>
            <w:tcW w:w="999" w:type="dxa"/>
            <w:vMerge/>
            <w:tcBorders>
              <w:top w:val="single" w:sz="4" w:space="0" w:color="auto"/>
              <w:left w:val="single" w:sz="4" w:space="0" w:color="auto"/>
              <w:bottom w:val="single" w:sz="4" w:space="0" w:color="000000"/>
              <w:right w:val="single" w:sz="4" w:space="0" w:color="auto"/>
            </w:tcBorders>
            <w:vAlign w:val="center"/>
            <w:hideMark/>
          </w:tcPr>
          <w:p w:rsidR="006E5F4B" w:rsidRPr="006E5F4B" w:rsidRDefault="006E5F4B" w:rsidP="006E5F4B">
            <w:pPr>
              <w:spacing w:after="0" w:line="240" w:lineRule="auto"/>
              <w:rPr>
                <w:rFonts w:ascii="Arial" w:hAnsi="Arial" w:cs="Arial"/>
                <w:b/>
                <w:bCs/>
                <w:color w:val="000000"/>
                <w:sz w:val="20"/>
                <w:szCs w:val="20"/>
                <w:lang w:eastAsia="tr-TR"/>
              </w:rPr>
            </w:pP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b/>
                <w:bCs/>
                <w:color w:val="000000"/>
                <w:sz w:val="20"/>
                <w:szCs w:val="20"/>
                <w:lang w:eastAsia="tr-TR"/>
              </w:rPr>
            </w:pPr>
            <w:r w:rsidRPr="006E5F4B">
              <w:rPr>
                <w:rFonts w:ascii="Arial" w:hAnsi="Arial" w:cs="Arial"/>
                <w:b/>
                <w:bCs/>
                <w:color w:val="000000"/>
                <w:sz w:val="20"/>
                <w:szCs w:val="20"/>
                <w:lang w:eastAsia="tr-TR"/>
              </w:rPr>
              <w:t>Sermaye Tutarı (TL)</w:t>
            </w:r>
          </w:p>
        </w:tc>
        <w:tc>
          <w:tcPr>
            <w:tcW w:w="1170"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b/>
                <w:bCs/>
                <w:color w:val="000000"/>
                <w:sz w:val="20"/>
                <w:szCs w:val="20"/>
                <w:lang w:eastAsia="tr-TR"/>
              </w:rPr>
            </w:pPr>
            <w:r w:rsidRPr="006E5F4B">
              <w:rPr>
                <w:rFonts w:ascii="Arial" w:hAnsi="Arial" w:cs="Arial"/>
                <w:b/>
                <w:bCs/>
                <w:color w:val="000000"/>
                <w:sz w:val="20"/>
                <w:szCs w:val="20"/>
                <w:lang w:eastAsia="tr-TR"/>
              </w:rPr>
              <w:t>Sermaye Payı (%)</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b/>
                <w:bCs/>
                <w:color w:val="000000"/>
                <w:sz w:val="20"/>
                <w:szCs w:val="20"/>
                <w:lang w:eastAsia="tr-TR"/>
              </w:rPr>
            </w:pPr>
            <w:r w:rsidRPr="006E5F4B">
              <w:rPr>
                <w:rFonts w:ascii="Arial" w:hAnsi="Arial" w:cs="Arial"/>
                <w:b/>
                <w:bCs/>
                <w:color w:val="000000"/>
                <w:sz w:val="20"/>
                <w:szCs w:val="20"/>
                <w:lang w:eastAsia="tr-TR"/>
              </w:rPr>
              <w:t>Sermaye Tutarı (TL)</w:t>
            </w:r>
          </w:p>
        </w:tc>
        <w:tc>
          <w:tcPr>
            <w:tcW w:w="1170"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b/>
                <w:bCs/>
                <w:color w:val="000000"/>
                <w:sz w:val="20"/>
                <w:szCs w:val="20"/>
                <w:lang w:eastAsia="tr-TR"/>
              </w:rPr>
            </w:pPr>
            <w:r w:rsidRPr="006E5F4B">
              <w:rPr>
                <w:rFonts w:ascii="Arial" w:hAnsi="Arial" w:cs="Arial"/>
                <w:b/>
                <w:bCs/>
                <w:color w:val="000000"/>
                <w:sz w:val="20"/>
                <w:szCs w:val="20"/>
                <w:lang w:eastAsia="tr-TR"/>
              </w:rPr>
              <w:t>Sermaye Payı (%)</w:t>
            </w:r>
          </w:p>
        </w:tc>
      </w:tr>
      <w:tr w:rsidR="006E5F4B" w:rsidRPr="006E5F4B" w:rsidTr="006E5F4B">
        <w:trPr>
          <w:trHeight w:val="237"/>
        </w:trPr>
        <w:tc>
          <w:tcPr>
            <w:tcW w:w="3632" w:type="dxa"/>
            <w:vMerge w:val="restart"/>
            <w:tcBorders>
              <w:top w:val="nil"/>
              <w:left w:val="single" w:sz="4" w:space="0" w:color="auto"/>
              <w:bottom w:val="single" w:sz="4" w:space="0" w:color="000000"/>
              <w:right w:val="single" w:sz="4" w:space="0" w:color="auto"/>
            </w:tcBorders>
            <w:shd w:val="clear" w:color="auto" w:fill="auto"/>
            <w:vAlign w:val="center"/>
            <w:hideMark/>
          </w:tcPr>
          <w:p w:rsidR="006E5F4B" w:rsidRPr="006E5F4B" w:rsidRDefault="006E5F4B" w:rsidP="006E5F4B">
            <w:pPr>
              <w:spacing w:after="0" w:line="240" w:lineRule="auto"/>
              <w:rPr>
                <w:rFonts w:ascii="Arial" w:hAnsi="Arial" w:cs="Arial"/>
                <w:color w:val="000000"/>
                <w:sz w:val="20"/>
                <w:szCs w:val="20"/>
                <w:lang w:eastAsia="tr-TR"/>
              </w:rPr>
            </w:pPr>
            <w:r w:rsidRPr="006E5F4B">
              <w:rPr>
                <w:rFonts w:ascii="Arial" w:hAnsi="Arial" w:cs="Arial"/>
                <w:color w:val="000000"/>
                <w:sz w:val="20"/>
                <w:szCs w:val="20"/>
                <w:lang w:eastAsia="tr-TR"/>
              </w:rPr>
              <w:t>Faruk Demir</w:t>
            </w:r>
          </w:p>
        </w:tc>
        <w:tc>
          <w:tcPr>
            <w:tcW w:w="999"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A</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2.750.000</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55,00</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2.750.000</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35,23</w:t>
            </w:r>
          </w:p>
        </w:tc>
      </w:tr>
      <w:tr w:rsidR="006E5F4B" w:rsidRPr="006E5F4B" w:rsidTr="006E5F4B">
        <w:trPr>
          <w:trHeight w:val="237"/>
        </w:trPr>
        <w:tc>
          <w:tcPr>
            <w:tcW w:w="3632" w:type="dxa"/>
            <w:vMerge/>
            <w:tcBorders>
              <w:top w:val="nil"/>
              <w:left w:val="single" w:sz="4" w:space="0" w:color="auto"/>
              <w:bottom w:val="single" w:sz="4" w:space="0" w:color="000000"/>
              <w:right w:val="single" w:sz="4" w:space="0" w:color="auto"/>
            </w:tcBorders>
            <w:vAlign w:val="center"/>
            <w:hideMark/>
          </w:tcPr>
          <w:p w:rsidR="006E5F4B" w:rsidRPr="006E5F4B" w:rsidRDefault="006E5F4B" w:rsidP="006E5F4B">
            <w:pPr>
              <w:spacing w:after="0" w:line="240" w:lineRule="auto"/>
              <w:rPr>
                <w:rFonts w:ascii="Arial" w:hAnsi="Arial" w:cs="Arial"/>
                <w:color w:val="000000"/>
                <w:sz w:val="20"/>
                <w:szCs w:val="20"/>
                <w:lang w:eastAsia="tr-TR"/>
              </w:rPr>
            </w:pPr>
          </w:p>
        </w:tc>
        <w:tc>
          <w:tcPr>
            <w:tcW w:w="999"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B</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27.500.000</w:t>
            </w:r>
          </w:p>
        </w:tc>
        <w:tc>
          <w:tcPr>
            <w:tcW w:w="1170" w:type="dxa"/>
            <w:vMerge/>
            <w:tcBorders>
              <w:top w:val="nil"/>
              <w:left w:val="single" w:sz="4" w:space="0" w:color="auto"/>
              <w:bottom w:val="single" w:sz="4" w:space="0" w:color="000000"/>
              <w:right w:val="single" w:sz="4" w:space="0" w:color="auto"/>
            </w:tcBorders>
            <w:vAlign w:val="center"/>
            <w:hideMark/>
          </w:tcPr>
          <w:p w:rsidR="006E5F4B" w:rsidRPr="006E5F4B" w:rsidRDefault="006E5F4B" w:rsidP="006E5F4B">
            <w:pPr>
              <w:spacing w:after="0" w:line="240" w:lineRule="auto"/>
              <w:rPr>
                <w:rFonts w:ascii="Arial" w:hAnsi="Arial" w:cs="Arial"/>
                <w:color w:val="000000"/>
                <w:sz w:val="20"/>
                <w:szCs w:val="20"/>
                <w:lang w:eastAsia="tr-TR"/>
              </w:rPr>
            </w:pP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20.500.000</w:t>
            </w:r>
          </w:p>
        </w:tc>
        <w:tc>
          <w:tcPr>
            <w:tcW w:w="1170" w:type="dxa"/>
            <w:vMerge/>
            <w:tcBorders>
              <w:top w:val="nil"/>
              <w:left w:val="single" w:sz="4" w:space="0" w:color="auto"/>
              <w:bottom w:val="single" w:sz="4" w:space="0" w:color="000000"/>
              <w:right w:val="single" w:sz="4" w:space="0" w:color="auto"/>
            </w:tcBorders>
            <w:vAlign w:val="center"/>
            <w:hideMark/>
          </w:tcPr>
          <w:p w:rsidR="006E5F4B" w:rsidRPr="006E5F4B" w:rsidRDefault="006E5F4B" w:rsidP="006E5F4B">
            <w:pPr>
              <w:spacing w:after="0" w:line="240" w:lineRule="auto"/>
              <w:rPr>
                <w:rFonts w:ascii="Arial" w:hAnsi="Arial" w:cs="Arial"/>
                <w:color w:val="000000"/>
                <w:sz w:val="20"/>
                <w:szCs w:val="20"/>
                <w:lang w:eastAsia="tr-TR"/>
              </w:rPr>
            </w:pPr>
          </w:p>
        </w:tc>
      </w:tr>
      <w:tr w:rsidR="006E5F4B" w:rsidRPr="006E5F4B" w:rsidTr="006E5F4B">
        <w:trPr>
          <w:trHeight w:val="237"/>
        </w:trPr>
        <w:tc>
          <w:tcPr>
            <w:tcW w:w="3632" w:type="dxa"/>
            <w:tcBorders>
              <w:top w:val="nil"/>
              <w:left w:val="single" w:sz="4" w:space="0" w:color="auto"/>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both"/>
              <w:rPr>
                <w:rFonts w:ascii="Arial" w:hAnsi="Arial" w:cs="Arial"/>
                <w:color w:val="000000"/>
                <w:sz w:val="20"/>
                <w:szCs w:val="20"/>
                <w:lang w:eastAsia="tr-TR"/>
              </w:rPr>
            </w:pPr>
            <w:r w:rsidRPr="006E5F4B">
              <w:rPr>
                <w:rFonts w:ascii="Arial" w:hAnsi="Arial" w:cs="Arial"/>
                <w:color w:val="000000"/>
                <w:sz w:val="20"/>
                <w:szCs w:val="20"/>
                <w:lang w:eastAsia="tr-TR"/>
              </w:rPr>
              <w:t>Emine Demir</w:t>
            </w:r>
          </w:p>
        </w:tc>
        <w:tc>
          <w:tcPr>
            <w:tcW w:w="999"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B</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16.500.000</w:t>
            </w:r>
          </w:p>
        </w:tc>
        <w:tc>
          <w:tcPr>
            <w:tcW w:w="1170"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30,00</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16.500.000</w:t>
            </w:r>
          </w:p>
        </w:tc>
        <w:tc>
          <w:tcPr>
            <w:tcW w:w="1170"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25,00</w:t>
            </w:r>
          </w:p>
        </w:tc>
      </w:tr>
      <w:tr w:rsidR="006E5F4B" w:rsidRPr="006E5F4B" w:rsidTr="006E5F4B">
        <w:trPr>
          <w:trHeight w:val="237"/>
        </w:trPr>
        <w:tc>
          <w:tcPr>
            <w:tcW w:w="3632" w:type="dxa"/>
            <w:vMerge w:val="restart"/>
            <w:tcBorders>
              <w:top w:val="nil"/>
              <w:left w:val="single" w:sz="4" w:space="0" w:color="auto"/>
              <w:bottom w:val="single" w:sz="4" w:space="0" w:color="000000"/>
              <w:right w:val="single" w:sz="4" w:space="0" w:color="auto"/>
            </w:tcBorders>
            <w:shd w:val="clear" w:color="auto" w:fill="auto"/>
            <w:vAlign w:val="center"/>
            <w:hideMark/>
          </w:tcPr>
          <w:p w:rsidR="006E5F4B" w:rsidRPr="006E5F4B" w:rsidRDefault="006E5F4B" w:rsidP="006E5F4B">
            <w:pPr>
              <w:spacing w:after="0" w:line="240" w:lineRule="auto"/>
              <w:rPr>
                <w:rFonts w:ascii="Arial" w:hAnsi="Arial" w:cs="Arial"/>
                <w:color w:val="000000"/>
                <w:sz w:val="20"/>
                <w:szCs w:val="20"/>
                <w:lang w:eastAsia="tr-TR"/>
              </w:rPr>
            </w:pPr>
            <w:r w:rsidRPr="006E5F4B">
              <w:rPr>
                <w:rFonts w:ascii="Arial" w:hAnsi="Arial" w:cs="Arial"/>
                <w:color w:val="000000"/>
                <w:sz w:val="20"/>
                <w:szCs w:val="20"/>
                <w:lang w:eastAsia="tr-TR"/>
              </w:rPr>
              <w:t>Hacı Ali Demir</w:t>
            </w:r>
          </w:p>
        </w:tc>
        <w:tc>
          <w:tcPr>
            <w:tcW w:w="999"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A</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2.750.000</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10,00</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2.750.000</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8,33</w:t>
            </w:r>
          </w:p>
        </w:tc>
      </w:tr>
      <w:tr w:rsidR="006E5F4B" w:rsidRPr="006E5F4B" w:rsidTr="006E5F4B">
        <w:trPr>
          <w:trHeight w:val="237"/>
        </w:trPr>
        <w:tc>
          <w:tcPr>
            <w:tcW w:w="3632" w:type="dxa"/>
            <w:vMerge/>
            <w:tcBorders>
              <w:top w:val="nil"/>
              <w:left w:val="single" w:sz="4" w:space="0" w:color="auto"/>
              <w:bottom w:val="single" w:sz="4" w:space="0" w:color="000000"/>
              <w:right w:val="single" w:sz="4" w:space="0" w:color="auto"/>
            </w:tcBorders>
            <w:vAlign w:val="center"/>
            <w:hideMark/>
          </w:tcPr>
          <w:p w:rsidR="006E5F4B" w:rsidRPr="006E5F4B" w:rsidRDefault="006E5F4B" w:rsidP="006E5F4B">
            <w:pPr>
              <w:spacing w:after="0" w:line="240" w:lineRule="auto"/>
              <w:rPr>
                <w:rFonts w:ascii="Arial" w:hAnsi="Arial" w:cs="Arial"/>
                <w:color w:val="000000"/>
                <w:sz w:val="20"/>
                <w:szCs w:val="20"/>
                <w:lang w:eastAsia="tr-TR"/>
              </w:rPr>
            </w:pPr>
          </w:p>
        </w:tc>
        <w:tc>
          <w:tcPr>
            <w:tcW w:w="999"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B</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2.750.000</w:t>
            </w:r>
          </w:p>
        </w:tc>
        <w:tc>
          <w:tcPr>
            <w:tcW w:w="1170" w:type="dxa"/>
            <w:vMerge/>
            <w:tcBorders>
              <w:top w:val="nil"/>
              <w:left w:val="single" w:sz="4" w:space="0" w:color="auto"/>
              <w:bottom w:val="single" w:sz="4" w:space="0" w:color="000000"/>
              <w:right w:val="single" w:sz="4" w:space="0" w:color="auto"/>
            </w:tcBorders>
            <w:vAlign w:val="center"/>
            <w:hideMark/>
          </w:tcPr>
          <w:p w:rsidR="006E5F4B" w:rsidRPr="006E5F4B" w:rsidRDefault="006E5F4B" w:rsidP="006E5F4B">
            <w:pPr>
              <w:spacing w:after="0" w:line="240" w:lineRule="auto"/>
              <w:rPr>
                <w:rFonts w:ascii="Arial" w:hAnsi="Arial" w:cs="Arial"/>
                <w:color w:val="000000"/>
                <w:sz w:val="20"/>
                <w:szCs w:val="20"/>
                <w:lang w:eastAsia="tr-TR"/>
              </w:rPr>
            </w:pP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2.750.000</w:t>
            </w:r>
          </w:p>
        </w:tc>
        <w:tc>
          <w:tcPr>
            <w:tcW w:w="1170" w:type="dxa"/>
            <w:vMerge/>
            <w:tcBorders>
              <w:top w:val="nil"/>
              <w:left w:val="single" w:sz="4" w:space="0" w:color="auto"/>
              <w:bottom w:val="single" w:sz="4" w:space="0" w:color="000000"/>
              <w:right w:val="single" w:sz="4" w:space="0" w:color="auto"/>
            </w:tcBorders>
            <w:vAlign w:val="center"/>
            <w:hideMark/>
          </w:tcPr>
          <w:p w:rsidR="006E5F4B" w:rsidRPr="006E5F4B" w:rsidRDefault="006E5F4B" w:rsidP="006E5F4B">
            <w:pPr>
              <w:spacing w:after="0" w:line="240" w:lineRule="auto"/>
              <w:rPr>
                <w:rFonts w:ascii="Arial" w:hAnsi="Arial" w:cs="Arial"/>
                <w:color w:val="000000"/>
                <w:sz w:val="20"/>
                <w:szCs w:val="20"/>
                <w:lang w:eastAsia="tr-TR"/>
              </w:rPr>
            </w:pPr>
          </w:p>
        </w:tc>
      </w:tr>
      <w:tr w:rsidR="006E5F4B" w:rsidRPr="006E5F4B" w:rsidTr="006E5F4B">
        <w:trPr>
          <w:trHeight w:val="404"/>
        </w:trPr>
        <w:tc>
          <w:tcPr>
            <w:tcW w:w="3632" w:type="dxa"/>
            <w:tcBorders>
              <w:top w:val="nil"/>
              <w:left w:val="single" w:sz="4" w:space="0" w:color="auto"/>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both"/>
              <w:rPr>
                <w:rFonts w:ascii="Arial" w:hAnsi="Arial" w:cs="Arial"/>
                <w:color w:val="000000"/>
                <w:sz w:val="20"/>
                <w:szCs w:val="20"/>
                <w:lang w:eastAsia="tr-TR"/>
              </w:rPr>
            </w:pPr>
            <w:r w:rsidRPr="006E5F4B">
              <w:rPr>
                <w:rFonts w:ascii="Arial" w:hAnsi="Arial" w:cs="Arial"/>
                <w:color w:val="000000"/>
                <w:sz w:val="20"/>
                <w:szCs w:val="20"/>
                <w:lang w:eastAsia="tr-TR"/>
              </w:rPr>
              <w:t>Hedef Girişim Sermayesi Yatırım Ortaklığı A.Ş.</w:t>
            </w:r>
          </w:p>
        </w:tc>
        <w:tc>
          <w:tcPr>
            <w:tcW w:w="999"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B</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2.750.000</w:t>
            </w:r>
          </w:p>
        </w:tc>
        <w:tc>
          <w:tcPr>
            <w:tcW w:w="1170"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5,00</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2.750.000</w:t>
            </w:r>
          </w:p>
        </w:tc>
        <w:tc>
          <w:tcPr>
            <w:tcW w:w="1170"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4,17</w:t>
            </w:r>
          </w:p>
        </w:tc>
      </w:tr>
      <w:tr w:rsidR="006E5F4B" w:rsidRPr="006E5F4B" w:rsidTr="006E5F4B">
        <w:trPr>
          <w:trHeight w:val="237"/>
        </w:trPr>
        <w:tc>
          <w:tcPr>
            <w:tcW w:w="3632" w:type="dxa"/>
            <w:tcBorders>
              <w:top w:val="nil"/>
              <w:left w:val="single" w:sz="4" w:space="0" w:color="auto"/>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both"/>
              <w:rPr>
                <w:rFonts w:ascii="Arial" w:hAnsi="Arial" w:cs="Arial"/>
                <w:color w:val="000000"/>
                <w:sz w:val="20"/>
                <w:szCs w:val="20"/>
                <w:lang w:eastAsia="tr-TR"/>
              </w:rPr>
            </w:pPr>
            <w:r w:rsidRPr="006E5F4B">
              <w:rPr>
                <w:rFonts w:ascii="Arial" w:hAnsi="Arial" w:cs="Arial"/>
                <w:color w:val="000000"/>
                <w:sz w:val="20"/>
                <w:szCs w:val="20"/>
                <w:lang w:eastAsia="tr-TR"/>
              </w:rPr>
              <w:t>Halka Açık Kısım</w:t>
            </w:r>
          </w:p>
        </w:tc>
        <w:tc>
          <w:tcPr>
            <w:tcW w:w="999"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B</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0</w:t>
            </w:r>
          </w:p>
        </w:tc>
        <w:tc>
          <w:tcPr>
            <w:tcW w:w="1170"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0,00</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18.000.000</w:t>
            </w:r>
          </w:p>
        </w:tc>
        <w:tc>
          <w:tcPr>
            <w:tcW w:w="1170"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color w:val="000000"/>
                <w:sz w:val="20"/>
                <w:szCs w:val="20"/>
                <w:lang w:eastAsia="tr-TR"/>
              </w:rPr>
            </w:pPr>
            <w:r w:rsidRPr="006E5F4B">
              <w:rPr>
                <w:rFonts w:ascii="Arial" w:hAnsi="Arial" w:cs="Arial"/>
                <w:color w:val="000000"/>
                <w:sz w:val="20"/>
                <w:szCs w:val="20"/>
                <w:lang w:eastAsia="tr-TR"/>
              </w:rPr>
              <w:t>27,27</w:t>
            </w:r>
          </w:p>
        </w:tc>
      </w:tr>
      <w:tr w:rsidR="006E5F4B" w:rsidRPr="006E5F4B" w:rsidTr="006E5F4B">
        <w:trPr>
          <w:trHeight w:val="237"/>
        </w:trPr>
        <w:tc>
          <w:tcPr>
            <w:tcW w:w="3632" w:type="dxa"/>
            <w:tcBorders>
              <w:top w:val="nil"/>
              <w:left w:val="single" w:sz="4" w:space="0" w:color="auto"/>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both"/>
              <w:rPr>
                <w:rFonts w:ascii="Arial" w:hAnsi="Arial" w:cs="Arial"/>
                <w:b/>
                <w:bCs/>
                <w:color w:val="000000"/>
                <w:sz w:val="20"/>
                <w:szCs w:val="20"/>
                <w:lang w:eastAsia="tr-TR"/>
              </w:rPr>
            </w:pPr>
            <w:r w:rsidRPr="006E5F4B">
              <w:rPr>
                <w:rFonts w:ascii="Arial" w:hAnsi="Arial" w:cs="Arial"/>
                <w:b/>
                <w:bCs/>
                <w:color w:val="000000"/>
                <w:sz w:val="20"/>
                <w:szCs w:val="20"/>
                <w:lang w:eastAsia="tr-TR"/>
              </w:rPr>
              <w:t>TOPLAM</w:t>
            </w:r>
          </w:p>
        </w:tc>
        <w:tc>
          <w:tcPr>
            <w:tcW w:w="999"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b/>
                <w:bCs/>
                <w:color w:val="000000"/>
                <w:sz w:val="20"/>
                <w:szCs w:val="20"/>
                <w:lang w:eastAsia="tr-TR"/>
              </w:rPr>
            </w:pPr>
            <w:r w:rsidRPr="006E5F4B">
              <w:rPr>
                <w:rFonts w:ascii="Arial" w:hAnsi="Arial" w:cs="Arial"/>
                <w:b/>
                <w:bCs/>
                <w:color w:val="000000"/>
                <w:sz w:val="20"/>
                <w:szCs w:val="20"/>
                <w:lang w:eastAsia="tr-TR"/>
              </w:rPr>
              <w:t>A+B</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b/>
                <w:bCs/>
                <w:color w:val="000000"/>
                <w:sz w:val="20"/>
                <w:szCs w:val="20"/>
                <w:lang w:eastAsia="tr-TR"/>
              </w:rPr>
            </w:pPr>
            <w:r w:rsidRPr="006E5F4B">
              <w:rPr>
                <w:rFonts w:ascii="Arial" w:hAnsi="Arial" w:cs="Arial"/>
                <w:b/>
                <w:bCs/>
                <w:color w:val="000000"/>
                <w:sz w:val="20"/>
                <w:szCs w:val="20"/>
                <w:lang w:eastAsia="tr-TR"/>
              </w:rPr>
              <w:t>55.000.000</w:t>
            </w:r>
          </w:p>
        </w:tc>
        <w:tc>
          <w:tcPr>
            <w:tcW w:w="1170"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b/>
                <w:bCs/>
                <w:color w:val="000000"/>
                <w:sz w:val="20"/>
                <w:szCs w:val="20"/>
                <w:lang w:eastAsia="tr-TR"/>
              </w:rPr>
            </w:pPr>
            <w:r w:rsidRPr="006E5F4B">
              <w:rPr>
                <w:rFonts w:ascii="Arial" w:hAnsi="Arial" w:cs="Arial"/>
                <w:b/>
                <w:bCs/>
                <w:color w:val="000000"/>
                <w:sz w:val="20"/>
                <w:szCs w:val="20"/>
                <w:lang w:eastAsia="tr-TR"/>
              </w:rPr>
              <w:t>100,00</w:t>
            </w:r>
          </w:p>
        </w:tc>
        <w:tc>
          <w:tcPr>
            <w:tcW w:w="1266"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b/>
                <w:bCs/>
                <w:color w:val="000000"/>
                <w:sz w:val="20"/>
                <w:szCs w:val="20"/>
                <w:lang w:eastAsia="tr-TR"/>
              </w:rPr>
            </w:pPr>
            <w:r w:rsidRPr="006E5F4B">
              <w:rPr>
                <w:rFonts w:ascii="Arial" w:hAnsi="Arial" w:cs="Arial"/>
                <w:b/>
                <w:bCs/>
                <w:color w:val="000000"/>
                <w:sz w:val="20"/>
                <w:szCs w:val="20"/>
                <w:lang w:eastAsia="tr-TR"/>
              </w:rPr>
              <w:t>66.000.000</w:t>
            </w:r>
          </w:p>
        </w:tc>
        <w:tc>
          <w:tcPr>
            <w:tcW w:w="1170" w:type="dxa"/>
            <w:tcBorders>
              <w:top w:val="nil"/>
              <w:left w:val="nil"/>
              <w:bottom w:val="single" w:sz="4" w:space="0" w:color="auto"/>
              <w:right w:val="single" w:sz="4" w:space="0" w:color="auto"/>
            </w:tcBorders>
            <w:shd w:val="clear" w:color="auto" w:fill="auto"/>
            <w:vAlign w:val="center"/>
            <w:hideMark/>
          </w:tcPr>
          <w:p w:rsidR="006E5F4B" w:rsidRPr="006E5F4B" w:rsidRDefault="006E5F4B" w:rsidP="006E5F4B">
            <w:pPr>
              <w:spacing w:after="0" w:line="240" w:lineRule="auto"/>
              <w:jc w:val="center"/>
              <w:rPr>
                <w:rFonts w:ascii="Arial" w:hAnsi="Arial" w:cs="Arial"/>
                <w:b/>
                <w:bCs/>
                <w:color w:val="000000"/>
                <w:sz w:val="20"/>
                <w:szCs w:val="20"/>
                <w:lang w:eastAsia="tr-TR"/>
              </w:rPr>
            </w:pPr>
            <w:r w:rsidRPr="006E5F4B">
              <w:rPr>
                <w:rFonts w:ascii="Arial" w:hAnsi="Arial" w:cs="Arial"/>
                <w:b/>
                <w:bCs/>
                <w:color w:val="000000"/>
                <w:sz w:val="20"/>
                <w:szCs w:val="20"/>
                <w:lang w:eastAsia="tr-TR"/>
              </w:rPr>
              <w:t>100,00</w:t>
            </w:r>
          </w:p>
        </w:tc>
      </w:tr>
    </w:tbl>
    <w:p w:rsidR="006E5F4B" w:rsidRDefault="006E5F4B" w:rsidP="00EB1DFB">
      <w:pPr>
        <w:spacing w:after="0" w:line="276" w:lineRule="auto"/>
        <w:jc w:val="both"/>
        <w:rPr>
          <w:rFonts w:ascii="Arial" w:eastAsia="Calibri" w:hAnsi="Arial" w:cs="Arial"/>
          <w:sz w:val="20"/>
          <w:szCs w:val="20"/>
          <w:lang w:eastAsia="tr-TR"/>
        </w:rPr>
      </w:pPr>
    </w:p>
    <w:p w:rsidR="006E5F4B" w:rsidRDefault="006E5F4B" w:rsidP="00EB1DFB">
      <w:pPr>
        <w:spacing w:after="0" w:line="276" w:lineRule="auto"/>
        <w:jc w:val="both"/>
        <w:rPr>
          <w:rFonts w:ascii="Arial" w:eastAsia="Calibri" w:hAnsi="Arial" w:cs="Arial"/>
          <w:sz w:val="20"/>
          <w:szCs w:val="20"/>
          <w:lang w:eastAsia="tr-TR"/>
        </w:rPr>
      </w:pPr>
    </w:p>
    <w:p w:rsidR="00EB1DFB" w:rsidRDefault="00EB1DFB" w:rsidP="00EB1DFB">
      <w:pPr>
        <w:pStyle w:val="ListeParagraf"/>
        <w:numPr>
          <w:ilvl w:val="0"/>
          <w:numId w:val="3"/>
        </w:numPr>
        <w:spacing w:after="0" w:line="276" w:lineRule="auto"/>
        <w:ind w:left="284" w:hanging="284"/>
        <w:jc w:val="both"/>
        <w:rPr>
          <w:rFonts w:ascii="Arial" w:hAnsi="Arial" w:cs="Arial"/>
          <w:b/>
          <w:color w:val="005CB7"/>
          <w:sz w:val="20"/>
          <w:szCs w:val="20"/>
        </w:rPr>
      </w:pPr>
      <w:r w:rsidRPr="0051619F">
        <w:rPr>
          <w:rFonts w:ascii="Arial" w:hAnsi="Arial" w:cs="Arial"/>
          <w:b/>
          <w:color w:val="005CB7"/>
          <w:sz w:val="20"/>
          <w:szCs w:val="20"/>
        </w:rPr>
        <w:t>Finansal Tablolar</w:t>
      </w:r>
      <w:r w:rsidR="00002420" w:rsidRPr="0051619F">
        <w:rPr>
          <w:rFonts w:ascii="Arial" w:hAnsi="Arial" w:cs="Arial"/>
          <w:b/>
          <w:color w:val="005CB7"/>
          <w:sz w:val="20"/>
          <w:szCs w:val="20"/>
        </w:rPr>
        <w:t xml:space="preserve"> </w:t>
      </w:r>
    </w:p>
    <w:tbl>
      <w:tblPr>
        <w:tblW w:w="9493" w:type="dxa"/>
        <w:tblLayout w:type="fixed"/>
        <w:tblCellMar>
          <w:left w:w="70" w:type="dxa"/>
          <w:right w:w="70" w:type="dxa"/>
        </w:tblCellMar>
        <w:tblLook w:val="04A0" w:firstRow="1" w:lastRow="0" w:firstColumn="1" w:lastColumn="0" w:noHBand="0" w:noVBand="1"/>
      </w:tblPr>
      <w:tblGrid>
        <w:gridCol w:w="4390"/>
        <w:gridCol w:w="1275"/>
        <w:gridCol w:w="1276"/>
        <w:gridCol w:w="1276"/>
        <w:gridCol w:w="1276"/>
      </w:tblGrid>
      <w:tr w:rsidR="006E5F4B" w:rsidRPr="000855D2" w:rsidTr="000855D2">
        <w:trPr>
          <w:trHeight w:val="264"/>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FİNANSAL DURUM TABLOSU (TL)</w:t>
            </w: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Bağımsız Denetimden Geçmiş</w:t>
            </w:r>
          </w:p>
        </w:tc>
      </w:tr>
      <w:tr w:rsidR="006E5F4B" w:rsidRPr="000855D2" w:rsidTr="000855D2">
        <w:trPr>
          <w:trHeight w:val="25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6E5F4B" w:rsidRPr="000855D2" w:rsidRDefault="006E5F4B" w:rsidP="006E5F4B">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Finansal Tablo Türü</w:t>
            </w: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Konsolide</w:t>
            </w:r>
          </w:p>
        </w:tc>
      </w:tr>
      <w:tr w:rsidR="006E5F4B" w:rsidRPr="000855D2" w:rsidTr="000855D2">
        <w:trPr>
          <w:trHeight w:val="264"/>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Dönem</w:t>
            </w:r>
          </w:p>
        </w:tc>
        <w:tc>
          <w:tcPr>
            <w:tcW w:w="1275" w:type="dxa"/>
            <w:tcBorders>
              <w:top w:val="nil"/>
              <w:left w:val="nil"/>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31.03.2020</w:t>
            </w:r>
          </w:p>
        </w:tc>
        <w:tc>
          <w:tcPr>
            <w:tcW w:w="1276" w:type="dxa"/>
            <w:tcBorders>
              <w:top w:val="nil"/>
              <w:left w:val="nil"/>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31.12.2019</w:t>
            </w:r>
          </w:p>
        </w:tc>
        <w:tc>
          <w:tcPr>
            <w:tcW w:w="1276" w:type="dxa"/>
            <w:tcBorders>
              <w:top w:val="nil"/>
              <w:left w:val="nil"/>
              <w:bottom w:val="single" w:sz="4" w:space="0" w:color="auto"/>
              <w:right w:val="single" w:sz="4" w:space="0" w:color="auto"/>
            </w:tcBorders>
            <w:shd w:val="clear" w:color="000000" w:fill="FFFFFF"/>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31.12.2018</w:t>
            </w:r>
          </w:p>
        </w:tc>
        <w:tc>
          <w:tcPr>
            <w:tcW w:w="1276" w:type="dxa"/>
            <w:tcBorders>
              <w:top w:val="nil"/>
              <w:left w:val="nil"/>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31.12.2017</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DÖNEN VARLIKLAR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48.140.535</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57.292.514</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44.046.297</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19.625.271</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Nakit ve Nakit Benzerleri</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815.193</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388.178</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445.755</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750.050</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Ticari Alacaklar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8.802.212</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8.649.992</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11.972.584</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4.732.351</w:t>
            </w:r>
          </w:p>
        </w:tc>
      </w:tr>
      <w:tr w:rsidR="006E5F4B" w:rsidRPr="000855D2" w:rsidTr="000855D2">
        <w:trPr>
          <w:trHeight w:val="264"/>
        </w:trPr>
        <w:tc>
          <w:tcPr>
            <w:tcW w:w="4390" w:type="dxa"/>
            <w:tcBorders>
              <w:top w:val="nil"/>
              <w:left w:val="single" w:sz="4" w:space="0" w:color="000000"/>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Taraflardan Ticari Alacaklar</w:t>
            </w:r>
          </w:p>
        </w:tc>
        <w:tc>
          <w:tcPr>
            <w:tcW w:w="1275" w:type="dxa"/>
            <w:tcBorders>
              <w:top w:val="nil"/>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82.138</w:t>
            </w:r>
          </w:p>
        </w:tc>
        <w:tc>
          <w:tcPr>
            <w:tcW w:w="1276" w:type="dxa"/>
            <w:tcBorders>
              <w:top w:val="nil"/>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273.100</w:t>
            </w:r>
          </w:p>
        </w:tc>
        <w:tc>
          <w:tcPr>
            <w:tcW w:w="1276" w:type="dxa"/>
            <w:tcBorders>
              <w:top w:val="nil"/>
              <w:left w:val="nil"/>
              <w:bottom w:val="single" w:sz="4" w:space="0" w:color="auto"/>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r>
      <w:tr w:rsidR="006E5F4B" w:rsidRPr="000855D2" w:rsidTr="000855D2">
        <w:trPr>
          <w:trHeight w:val="264"/>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Olmayan Taraflardan Ticari Alacaklar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8.720.074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8.376.892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11.972.584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4.732.351</w:t>
            </w:r>
          </w:p>
        </w:tc>
      </w:tr>
      <w:tr w:rsidR="006E5F4B" w:rsidRPr="000855D2" w:rsidTr="000855D2">
        <w:trPr>
          <w:trHeight w:val="264"/>
        </w:trPr>
        <w:tc>
          <w:tcPr>
            <w:tcW w:w="439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Diğer Alacaklar</w:t>
            </w:r>
          </w:p>
        </w:tc>
        <w:tc>
          <w:tcPr>
            <w:tcW w:w="1275" w:type="dxa"/>
            <w:tcBorders>
              <w:top w:val="single" w:sz="4" w:space="0" w:color="auto"/>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1.685.376</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1.097.361</w:t>
            </w:r>
          </w:p>
        </w:tc>
        <w:tc>
          <w:tcPr>
            <w:tcW w:w="1276" w:type="dxa"/>
            <w:tcBorders>
              <w:top w:val="single" w:sz="4" w:space="0" w:color="auto"/>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1.302.805</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722.173</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Taraflardan Diğer Alacaklar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380.955</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Olmayan Taraflardan Diğer Alacaklar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1.685.376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1.097.361</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921.850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722.173</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Stoklar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28.866.005</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40.700.596</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24.300.568</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5.465.543</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Peşin Ödenmiş Giderler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3.631.603</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826.744</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1.049.639</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3.824.461</w:t>
            </w:r>
          </w:p>
        </w:tc>
      </w:tr>
      <w:tr w:rsidR="006E5F4B" w:rsidRPr="000855D2" w:rsidTr="000855D2">
        <w:trPr>
          <w:trHeight w:val="528"/>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Olmayan Taraflardan Peşin Ödenmiş Giderler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3.631.603</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826.744</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1.049.639</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3.824.461</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Diğer Dönen Varlıklar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4.340.146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5.629.643</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4.974.946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4.130.693</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DURAN VARLIKLAR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177.284.146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185.962.183</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149.382.050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99.640.077</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Yatırım Amaçlı Gayrimenkuller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133.120.000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141.775.000</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101.330.000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96.400.000</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Maddi Duran Varlıklar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44.163.525</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44.116.782</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42.665.822</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3.189.002</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Maddi Olmayan Duran Varlıklar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5.330.666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181</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Şerefiye</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5.330.666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Diğer Maddi Olmayan Duran Varlıklar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181</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Peşin Ödenmiş Giderler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621</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70.401</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55.562</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50.894</w:t>
            </w:r>
          </w:p>
        </w:tc>
      </w:tr>
      <w:tr w:rsidR="006E5F4B" w:rsidRPr="000855D2" w:rsidTr="000855D2">
        <w:trPr>
          <w:trHeight w:val="528"/>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Olmayan Taraflara Peşin Ödenmiş Giderler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621</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70.401</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55.562</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50.894</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TOPLAM VARLIKLAR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225.424.681</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243.254.697</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193.428.347</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119.265.348</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KISA VADELİ YÜKÜMLÜLÜKLER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37.584.289</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47.500.103</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33.774.543</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23.827.000</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Kısa Vadeli Borçlanmalar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25.009.603</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26.780.477</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9.871.946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6.529.989</w:t>
            </w:r>
          </w:p>
        </w:tc>
      </w:tr>
      <w:tr w:rsidR="006E5F4B" w:rsidRPr="000855D2" w:rsidTr="000855D2">
        <w:trPr>
          <w:trHeight w:val="528"/>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Olmayan Taraflardan Kısa Vadeli Borçlanmalar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25.009.603</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26.780.477</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9.871.946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6.529.989</w:t>
            </w:r>
          </w:p>
        </w:tc>
      </w:tr>
      <w:tr w:rsidR="006E5F4B" w:rsidRPr="000855D2" w:rsidTr="000855D2">
        <w:trPr>
          <w:trHeight w:val="27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Uzun Vadeli Borçlanmaların Kısa Vadeli Kısımları</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6.396.860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6.039.084</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11.902.153</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7.930.992</w:t>
            </w:r>
          </w:p>
        </w:tc>
      </w:tr>
      <w:tr w:rsidR="006E5F4B" w:rsidRPr="000855D2" w:rsidTr="000855D2">
        <w:trPr>
          <w:trHeight w:val="528"/>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Olmayan Taraflardan Uzun Vadeli Borçlanmaların Kısa Vadeli Kısımları</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6.396.860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6.039.084</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11.902.153</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7.930.992</w:t>
            </w:r>
          </w:p>
        </w:tc>
      </w:tr>
      <w:tr w:rsidR="006E5F4B" w:rsidRPr="000855D2" w:rsidTr="000855D2">
        <w:trPr>
          <w:trHeight w:val="270"/>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Diğer Finansal Yükümlülükler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65.867</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Ticari Borçlar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4.240.444</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6.237.983</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10.747.474</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5.919.211</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Taraflara Ticari Borçlar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271.109</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235.302</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3.544.196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Olmayan Taraflara Ticari Borçlar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3.969.335</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6.002.681</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7.203.278</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5.919.211</w:t>
            </w:r>
          </w:p>
        </w:tc>
      </w:tr>
      <w:tr w:rsidR="006E5F4B" w:rsidRPr="000855D2" w:rsidTr="000855D2">
        <w:trPr>
          <w:trHeight w:val="255"/>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Çalışanlara Sağlanan Faydalar Kapsamında Borçlar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173.498</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206.715</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253.313</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79.035</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Diğer Borçlar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125.090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3.146.317</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221.706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43.245</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Taraflara Diğer Borçlar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2.881.292</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Olmayan Taraflara Diğer Borçlar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125.090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265.025</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221.706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43.245</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Ertelenmiş Gelirler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746.380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4.554.217</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297.141</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3.108.484</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Taraflardan Ertelenmiş Gelirler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4.150.000</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2.132.106</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Olmayan Taraflardan Ertelenmiş Gelirler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746.380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404.217</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297.141</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976.378</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Dönem Karı Vergi Yükümlülüğü</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848.999</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458.774</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453.495</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128.076</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Kısa Vadeli Karşılıklar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43.415</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76.536</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27.315</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22.101</w:t>
            </w:r>
          </w:p>
        </w:tc>
      </w:tr>
      <w:tr w:rsidR="006E5F4B" w:rsidRPr="000855D2" w:rsidTr="000855D2">
        <w:trPr>
          <w:trHeight w:val="264"/>
        </w:trPr>
        <w:tc>
          <w:tcPr>
            <w:tcW w:w="4390" w:type="dxa"/>
            <w:tcBorders>
              <w:top w:val="nil"/>
              <w:left w:val="single" w:sz="4" w:space="0" w:color="000000"/>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lastRenderedPageBreak/>
              <w:t>Çalışanlara Sağlanan Faydalara İlişkin Karşılıklar</w:t>
            </w:r>
          </w:p>
        </w:tc>
        <w:tc>
          <w:tcPr>
            <w:tcW w:w="1275" w:type="dxa"/>
            <w:tcBorders>
              <w:top w:val="nil"/>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20.010</w:t>
            </w:r>
          </w:p>
        </w:tc>
        <w:tc>
          <w:tcPr>
            <w:tcW w:w="1276" w:type="dxa"/>
            <w:tcBorders>
              <w:top w:val="nil"/>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53.131</w:t>
            </w:r>
          </w:p>
        </w:tc>
        <w:tc>
          <w:tcPr>
            <w:tcW w:w="1276" w:type="dxa"/>
            <w:tcBorders>
              <w:top w:val="nil"/>
              <w:left w:val="nil"/>
              <w:bottom w:val="single" w:sz="4" w:space="0" w:color="auto"/>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6.110</w:t>
            </w:r>
          </w:p>
        </w:tc>
        <w:tc>
          <w:tcPr>
            <w:tcW w:w="1276" w:type="dxa"/>
            <w:tcBorders>
              <w:top w:val="nil"/>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896</w:t>
            </w:r>
          </w:p>
        </w:tc>
      </w:tr>
      <w:tr w:rsidR="006E5F4B" w:rsidRPr="000855D2" w:rsidTr="000855D2">
        <w:trPr>
          <w:trHeight w:val="264"/>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Diğer Kısa Vadeli Karşılıklar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23.405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23.405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21.205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21.205</w:t>
            </w:r>
          </w:p>
        </w:tc>
      </w:tr>
      <w:tr w:rsidR="006E5F4B" w:rsidRPr="000855D2" w:rsidTr="000855D2">
        <w:trPr>
          <w:trHeight w:val="264"/>
        </w:trPr>
        <w:tc>
          <w:tcPr>
            <w:tcW w:w="439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UZUN VADELİ YÜKÜMLÜLÜKLER</w:t>
            </w:r>
          </w:p>
        </w:tc>
        <w:tc>
          <w:tcPr>
            <w:tcW w:w="1275" w:type="dxa"/>
            <w:tcBorders>
              <w:top w:val="single" w:sz="4" w:space="0" w:color="auto"/>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34.306.470</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37.218.303</w:t>
            </w:r>
          </w:p>
        </w:tc>
        <w:tc>
          <w:tcPr>
            <w:tcW w:w="1276" w:type="dxa"/>
            <w:tcBorders>
              <w:top w:val="single" w:sz="4" w:space="0" w:color="auto"/>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35.590.573</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30.159.164</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Uzun Vadeli Borçlanmalar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8.218.989</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9.418.791</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16.378.586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16.943.680</w:t>
            </w:r>
          </w:p>
        </w:tc>
      </w:tr>
      <w:tr w:rsidR="006E5F4B" w:rsidRPr="000855D2" w:rsidTr="000855D2">
        <w:trPr>
          <w:trHeight w:val="528"/>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Olmayan Taraflardan Uzun Vadeli Borçlanmalar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8.218.989</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9.418.791</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16.378.586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16.943.680</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Diğer Borçlar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28.249</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25.542</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140.489</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92.677</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İlişkili Olmayan Taraflara Diğer Borçlar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28.249</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25.542</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140.489</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92.677</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Uzun Vadeli Karşılıklar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415.163</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323.976</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232.785</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132.834</w:t>
            </w:r>
          </w:p>
        </w:tc>
      </w:tr>
      <w:tr w:rsidR="006E5F4B" w:rsidRPr="000855D2" w:rsidTr="000855D2">
        <w:trPr>
          <w:trHeight w:val="528"/>
        </w:trPr>
        <w:tc>
          <w:tcPr>
            <w:tcW w:w="4390" w:type="dxa"/>
            <w:tcBorders>
              <w:top w:val="nil"/>
              <w:left w:val="single" w:sz="4" w:space="0" w:color="000000"/>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Çalışanlara Sağlanan Faydalar Kapsamında Borçlar</w:t>
            </w:r>
          </w:p>
        </w:tc>
        <w:tc>
          <w:tcPr>
            <w:tcW w:w="1275" w:type="dxa"/>
            <w:tcBorders>
              <w:top w:val="nil"/>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415.163</w:t>
            </w:r>
          </w:p>
        </w:tc>
        <w:tc>
          <w:tcPr>
            <w:tcW w:w="1276" w:type="dxa"/>
            <w:tcBorders>
              <w:top w:val="nil"/>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323.976</w:t>
            </w:r>
          </w:p>
        </w:tc>
        <w:tc>
          <w:tcPr>
            <w:tcW w:w="1276" w:type="dxa"/>
            <w:tcBorders>
              <w:top w:val="nil"/>
              <w:left w:val="nil"/>
              <w:bottom w:val="single" w:sz="4" w:space="0" w:color="auto"/>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232.785</w:t>
            </w:r>
          </w:p>
        </w:tc>
        <w:tc>
          <w:tcPr>
            <w:tcW w:w="1276" w:type="dxa"/>
            <w:tcBorders>
              <w:top w:val="nil"/>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132.834</w:t>
            </w:r>
          </w:p>
        </w:tc>
      </w:tr>
      <w:tr w:rsidR="006E5F4B" w:rsidRPr="000855D2" w:rsidTr="000855D2">
        <w:trPr>
          <w:trHeight w:val="264"/>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Ertelenmiş Vergi Yükümlülüğü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25.644.069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27.449.994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18.838.713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12.989.973</w:t>
            </w:r>
          </w:p>
        </w:tc>
      </w:tr>
      <w:tr w:rsidR="006E5F4B" w:rsidRPr="000855D2" w:rsidTr="000855D2">
        <w:trPr>
          <w:trHeight w:val="264"/>
        </w:trPr>
        <w:tc>
          <w:tcPr>
            <w:tcW w:w="439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ÖZKAYNAKLAR</w:t>
            </w:r>
          </w:p>
        </w:tc>
        <w:tc>
          <w:tcPr>
            <w:tcW w:w="1275" w:type="dxa"/>
            <w:tcBorders>
              <w:top w:val="single" w:sz="4" w:space="0" w:color="auto"/>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153.533.922</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158.536.291</w:t>
            </w:r>
          </w:p>
        </w:tc>
        <w:tc>
          <w:tcPr>
            <w:tcW w:w="1276" w:type="dxa"/>
            <w:tcBorders>
              <w:top w:val="single" w:sz="4" w:space="0" w:color="auto"/>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124.063.231</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65.279.184</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 xml:space="preserve">Ana Ortaklığa Ait </w:t>
            </w:r>
            <w:proofErr w:type="spellStart"/>
            <w:r w:rsidRPr="000855D2">
              <w:rPr>
                <w:rFonts w:ascii="Arial" w:hAnsi="Arial" w:cs="Arial"/>
                <w:b/>
                <w:bCs/>
                <w:color w:val="000000"/>
                <w:sz w:val="20"/>
                <w:szCs w:val="20"/>
                <w:lang w:eastAsia="tr-TR"/>
              </w:rPr>
              <w:t>Özkaynaklar</w:t>
            </w:r>
            <w:proofErr w:type="spellEnd"/>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153.533.922</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158.386.786</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123.918.002</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65.279.184</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Ödenmiş Sermaye</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55.000.000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55.000.000</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55.000.000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10.000.000</w:t>
            </w:r>
          </w:p>
        </w:tc>
      </w:tr>
      <w:tr w:rsidR="006E5F4B" w:rsidRPr="000855D2" w:rsidTr="000855D2">
        <w:trPr>
          <w:trHeight w:val="528"/>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Kar veya Zararda Yeniden Sınıflandırılmayacak Birikmiş Diğer Kapsamlı Gelir (Giderler)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68.728.646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68.726.473</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68.764.322</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53.705.038</w:t>
            </w:r>
          </w:p>
        </w:tc>
      </w:tr>
      <w:tr w:rsidR="006E5F4B" w:rsidRPr="000855D2" w:rsidTr="000855D2">
        <w:trPr>
          <w:trHeight w:val="528"/>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ind w:firstLineChars="100" w:firstLine="200"/>
              <w:rPr>
                <w:rFonts w:ascii="Arial" w:hAnsi="Arial" w:cs="Arial"/>
                <w:color w:val="000000"/>
                <w:sz w:val="20"/>
                <w:szCs w:val="20"/>
                <w:lang w:eastAsia="tr-TR"/>
              </w:rPr>
            </w:pPr>
            <w:r w:rsidRPr="000855D2">
              <w:rPr>
                <w:rFonts w:ascii="Arial" w:hAnsi="Arial" w:cs="Arial"/>
                <w:color w:val="000000"/>
                <w:sz w:val="20"/>
                <w:szCs w:val="20"/>
                <w:lang w:eastAsia="tr-TR"/>
              </w:rPr>
              <w:t>Yeniden Değerleme ve Ölçüm Kazançları (Kayıpları)</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68.728.646</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68.726.473</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68.764.322</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53.705.038</w:t>
            </w:r>
          </w:p>
        </w:tc>
      </w:tr>
      <w:tr w:rsidR="006E5F4B" w:rsidRPr="000855D2" w:rsidTr="000855D2">
        <w:trPr>
          <w:trHeight w:val="528"/>
        </w:trPr>
        <w:tc>
          <w:tcPr>
            <w:tcW w:w="4390" w:type="dxa"/>
            <w:tcBorders>
              <w:top w:val="nil"/>
              <w:left w:val="single" w:sz="4" w:space="0" w:color="000000"/>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ind w:firstLineChars="200" w:firstLine="400"/>
              <w:rPr>
                <w:rFonts w:ascii="Arial" w:hAnsi="Arial" w:cs="Arial"/>
                <w:color w:val="000000"/>
                <w:sz w:val="20"/>
                <w:szCs w:val="20"/>
                <w:lang w:eastAsia="tr-TR"/>
              </w:rPr>
            </w:pPr>
            <w:r w:rsidRPr="000855D2">
              <w:rPr>
                <w:rFonts w:ascii="Arial" w:hAnsi="Arial" w:cs="Arial"/>
                <w:color w:val="000000"/>
                <w:sz w:val="20"/>
                <w:szCs w:val="20"/>
                <w:lang w:eastAsia="tr-TR"/>
              </w:rPr>
              <w:t>Maddi Duran Varlık Yeniden Değerleme Artışları (Azalışları)</w:t>
            </w:r>
          </w:p>
        </w:tc>
        <w:tc>
          <w:tcPr>
            <w:tcW w:w="1275" w:type="dxa"/>
            <w:tcBorders>
              <w:top w:val="nil"/>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68.766.815</w:t>
            </w:r>
          </w:p>
        </w:tc>
        <w:tc>
          <w:tcPr>
            <w:tcW w:w="1276" w:type="dxa"/>
            <w:tcBorders>
              <w:top w:val="nil"/>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68.766.815</w:t>
            </w:r>
          </w:p>
        </w:tc>
        <w:tc>
          <w:tcPr>
            <w:tcW w:w="1276" w:type="dxa"/>
            <w:tcBorders>
              <w:top w:val="nil"/>
              <w:left w:val="nil"/>
              <w:bottom w:val="single" w:sz="4" w:space="0" w:color="auto"/>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68.766.815</w:t>
            </w:r>
          </w:p>
        </w:tc>
        <w:tc>
          <w:tcPr>
            <w:tcW w:w="1276" w:type="dxa"/>
            <w:tcBorders>
              <w:top w:val="nil"/>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53.715.892</w:t>
            </w:r>
          </w:p>
        </w:tc>
      </w:tr>
      <w:tr w:rsidR="006E5F4B" w:rsidRPr="000855D2" w:rsidTr="000855D2">
        <w:trPr>
          <w:trHeight w:val="528"/>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ind w:firstLineChars="200" w:firstLine="400"/>
              <w:rPr>
                <w:rFonts w:ascii="Arial" w:hAnsi="Arial" w:cs="Arial"/>
                <w:color w:val="000000"/>
                <w:sz w:val="20"/>
                <w:szCs w:val="20"/>
                <w:lang w:eastAsia="tr-TR"/>
              </w:rPr>
            </w:pPr>
            <w:r w:rsidRPr="000855D2">
              <w:rPr>
                <w:rFonts w:ascii="Arial" w:hAnsi="Arial" w:cs="Arial"/>
                <w:color w:val="000000"/>
                <w:sz w:val="20"/>
                <w:szCs w:val="20"/>
                <w:lang w:eastAsia="tr-TR"/>
              </w:rPr>
              <w:t>Tanımlanmış Fayda Planları Yeniden Ölçüm Kazançları (Kayıpları)</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-38.169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-40.342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-2.493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-10.854</w:t>
            </w:r>
          </w:p>
        </w:tc>
      </w:tr>
      <w:tr w:rsidR="006E5F4B" w:rsidRPr="000855D2" w:rsidTr="000855D2">
        <w:trPr>
          <w:trHeight w:val="264"/>
        </w:trPr>
        <w:tc>
          <w:tcPr>
            <w:tcW w:w="439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Kardan Ayrılmış Kısıtlanmış Yedekler</w:t>
            </w:r>
          </w:p>
        </w:tc>
        <w:tc>
          <w:tcPr>
            <w:tcW w:w="1275" w:type="dxa"/>
            <w:tcBorders>
              <w:top w:val="single" w:sz="4" w:space="0" w:color="auto"/>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119.284</w:t>
            </w:r>
          </w:p>
        </w:tc>
        <w:tc>
          <w:tcPr>
            <w:tcW w:w="1276" w:type="dxa"/>
            <w:tcBorders>
              <w:top w:val="single" w:sz="4" w:space="0" w:color="auto"/>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119.284</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108.257</w:t>
            </w:r>
          </w:p>
        </w:tc>
        <w:tc>
          <w:tcPr>
            <w:tcW w:w="1276" w:type="dxa"/>
            <w:tcBorders>
              <w:top w:val="single" w:sz="4" w:space="0" w:color="auto"/>
              <w:left w:val="nil"/>
              <w:bottom w:val="single" w:sz="4" w:space="0" w:color="auto"/>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56.844</w:t>
            </w:r>
          </w:p>
        </w:tc>
      </w:tr>
      <w:tr w:rsidR="006E5F4B" w:rsidRPr="000855D2" w:rsidTr="000855D2">
        <w:trPr>
          <w:trHeight w:val="264"/>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Diğer yedekler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2.222.609</w:t>
            </w:r>
          </w:p>
        </w:tc>
      </w:tr>
      <w:tr w:rsidR="006E5F4B" w:rsidRPr="000855D2" w:rsidTr="000855D2">
        <w:trPr>
          <w:trHeight w:val="264"/>
        </w:trPr>
        <w:tc>
          <w:tcPr>
            <w:tcW w:w="439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Geçmiş Yıllar Karları</w:t>
            </w:r>
          </w:p>
        </w:tc>
        <w:tc>
          <w:tcPr>
            <w:tcW w:w="1275" w:type="dxa"/>
            <w:tcBorders>
              <w:top w:val="single" w:sz="4" w:space="0" w:color="auto"/>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34.541.029</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34.396</w:t>
            </w:r>
          </w:p>
        </w:tc>
        <w:tc>
          <w:tcPr>
            <w:tcW w:w="1276" w:type="dxa"/>
            <w:tcBorders>
              <w:top w:val="single" w:sz="4" w:space="0" w:color="auto"/>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-1.862.575</w:t>
            </w:r>
          </w:p>
        </w:tc>
        <w:tc>
          <w:tcPr>
            <w:tcW w:w="1276" w:type="dxa"/>
            <w:tcBorders>
              <w:top w:val="single" w:sz="4" w:space="0" w:color="auto"/>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-2.582.568</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Net Dönem Karı veya Zararı</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-4.855.037</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34.506.633</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1.907.998</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1.877.261</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Kontrol Gücü Olmayan Paylar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0</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149.505</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145.229</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0</w:t>
            </w:r>
          </w:p>
        </w:tc>
      </w:tr>
      <w:tr w:rsidR="006E5F4B" w:rsidRPr="000855D2" w:rsidTr="000855D2">
        <w:trPr>
          <w:trHeight w:val="264"/>
        </w:trPr>
        <w:tc>
          <w:tcPr>
            <w:tcW w:w="4390" w:type="dxa"/>
            <w:tcBorders>
              <w:top w:val="nil"/>
              <w:left w:val="single" w:sz="4" w:space="0" w:color="000000"/>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TOPLAM KAYNAKLAR</w:t>
            </w:r>
          </w:p>
        </w:tc>
        <w:tc>
          <w:tcPr>
            <w:tcW w:w="1275"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225.424.681</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243.254.697</w:t>
            </w:r>
          </w:p>
        </w:tc>
        <w:tc>
          <w:tcPr>
            <w:tcW w:w="1276" w:type="dxa"/>
            <w:tcBorders>
              <w:top w:val="nil"/>
              <w:left w:val="nil"/>
              <w:bottom w:val="single" w:sz="4" w:space="0" w:color="000000"/>
              <w:right w:val="single" w:sz="4" w:space="0" w:color="000000"/>
            </w:tcBorders>
            <w:shd w:val="clear" w:color="000000" w:fill="FFFFFF"/>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193.428.347</w:t>
            </w:r>
          </w:p>
        </w:tc>
        <w:tc>
          <w:tcPr>
            <w:tcW w:w="1276" w:type="dxa"/>
            <w:tcBorders>
              <w:top w:val="nil"/>
              <w:left w:val="nil"/>
              <w:bottom w:val="single" w:sz="4" w:space="0" w:color="000000"/>
              <w:right w:val="single" w:sz="4" w:space="0" w:color="000000"/>
            </w:tcBorders>
            <w:shd w:val="clear" w:color="auto" w:fill="auto"/>
            <w:vAlign w:val="center"/>
            <w:hideMark/>
          </w:tcPr>
          <w:p w:rsidR="006E5F4B" w:rsidRPr="000855D2" w:rsidRDefault="006E5F4B" w:rsidP="006E5F4B">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119.265.348</w:t>
            </w:r>
          </w:p>
        </w:tc>
      </w:tr>
    </w:tbl>
    <w:p w:rsidR="006E5F4B" w:rsidRDefault="006E5F4B" w:rsidP="006E5F4B">
      <w:pPr>
        <w:spacing w:after="0" w:line="276" w:lineRule="auto"/>
        <w:jc w:val="both"/>
        <w:rPr>
          <w:rFonts w:ascii="Arial" w:hAnsi="Arial" w:cs="Arial"/>
          <w:b/>
          <w:color w:val="005CB7"/>
          <w:sz w:val="20"/>
          <w:szCs w:val="20"/>
        </w:rPr>
      </w:pPr>
    </w:p>
    <w:tbl>
      <w:tblPr>
        <w:tblW w:w="9509" w:type="dxa"/>
        <w:tblCellMar>
          <w:left w:w="70" w:type="dxa"/>
          <w:right w:w="70" w:type="dxa"/>
        </w:tblCellMar>
        <w:tblLook w:val="04A0" w:firstRow="1" w:lastRow="0" w:firstColumn="1" w:lastColumn="0" w:noHBand="0" w:noVBand="1"/>
      </w:tblPr>
      <w:tblGrid>
        <w:gridCol w:w="3061"/>
        <w:gridCol w:w="1317"/>
        <w:gridCol w:w="1178"/>
        <w:gridCol w:w="1317"/>
        <w:gridCol w:w="1316"/>
        <w:gridCol w:w="1320"/>
      </w:tblGrid>
      <w:tr w:rsidR="000855D2" w:rsidRPr="000855D2" w:rsidTr="000855D2">
        <w:trPr>
          <w:trHeight w:val="86"/>
        </w:trPr>
        <w:tc>
          <w:tcPr>
            <w:tcW w:w="3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5D2" w:rsidRPr="000855D2" w:rsidRDefault="000855D2" w:rsidP="00500036">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Kar veya Zarar Kısmı (TL)</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31.03.2020</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31.03.2019</w:t>
            </w:r>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31.12.2019</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31.12.2018</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31.12.2017</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auto" w:fill="auto"/>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Hasılat</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20.469.570</w:t>
            </w:r>
          </w:p>
        </w:tc>
        <w:tc>
          <w:tcPr>
            <w:tcW w:w="1178"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12.489.809</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57.690.548</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43.933.619</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18.627.319</w:t>
            </w:r>
          </w:p>
        </w:tc>
      </w:tr>
      <w:tr w:rsidR="000855D2" w:rsidRPr="000855D2" w:rsidTr="000855D2">
        <w:trPr>
          <w:trHeight w:val="80"/>
        </w:trPr>
        <w:tc>
          <w:tcPr>
            <w:tcW w:w="3061" w:type="dxa"/>
            <w:tcBorders>
              <w:top w:val="nil"/>
              <w:left w:val="single" w:sz="4" w:space="0" w:color="auto"/>
              <w:bottom w:val="single" w:sz="4" w:space="0" w:color="auto"/>
              <w:right w:val="single" w:sz="4" w:space="0" w:color="auto"/>
            </w:tcBorders>
            <w:shd w:val="clear" w:color="auto" w:fill="auto"/>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Satışların Maliyeti</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-14.013.305</w:t>
            </w:r>
          </w:p>
        </w:tc>
        <w:tc>
          <w:tcPr>
            <w:tcW w:w="1178"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-7.905.753</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-39.349.003</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-29.587.227</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-11.624.618</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auto" w:fill="auto"/>
            <w:vAlign w:val="center"/>
            <w:hideMark/>
          </w:tcPr>
          <w:p w:rsidR="000855D2" w:rsidRPr="000855D2" w:rsidRDefault="000855D2" w:rsidP="00500036">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Brüt Kar (Zarar)</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6.456.265</w:t>
            </w:r>
          </w:p>
        </w:tc>
        <w:tc>
          <w:tcPr>
            <w:tcW w:w="1178"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4.584.056</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18.341.545</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14.346.392</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7.002.701</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auto" w:fill="auto"/>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Genel Yönetim Giderleri</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-1.367.952</w:t>
            </w:r>
          </w:p>
        </w:tc>
        <w:tc>
          <w:tcPr>
            <w:tcW w:w="1178"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-711.660</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-2.309.122</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-1.622.661</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-1.527.647</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auto" w:fill="auto"/>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Pazarlama Giderleri</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-357.834</w:t>
            </w:r>
          </w:p>
        </w:tc>
        <w:tc>
          <w:tcPr>
            <w:tcW w:w="1178"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-329.765</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-1.423.848</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-1.281.537</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-1.018.190</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auto" w:fill="auto"/>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Esas Faaliyetlerden Diğer Gelirler</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1.579.676</w:t>
            </w:r>
          </w:p>
        </w:tc>
        <w:tc>
          <w:tcPr>
            <w:tcW w:w="1178"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1.062.917</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3.213.274</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3.129.855</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999.219</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auto" w:fill="auto"/>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Esas Faaliyetlerden Diğer Giderler</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-1.770.691</w:t>
            </w:r>
          </w:p>
        </w:tc>
        <w:tc>
          <w:tcPr>
            <w:tcW w:w="1178"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-1.788.651</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-2.277.037</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-6.170.949</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-1.710.624</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auto" w:fill="auto"/>
            <w:vAlign w:val="center"/>
            <w:hideMark/>
          </w:tcPr>
          <w:p w:rsidR="000855D2" w:rsidRPr="000855D2" w:rsidRDefault="000855D2" w:rsidP="00500036">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Esas Faaliyet Karı (Zararı)</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4.539.464</w:t>
            </w:r>
          </w:p>
        </w:tc>
        <w:tc>
          <w:tcPr>
            <w:tcW w:w="1178"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2.816.897</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15.544.812</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8.401.100</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3.745.459</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auto" w:fill="auto"/>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Yatırım Faaliyetlerinden Gelirler</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191.606</w:t>
            </w:r>
          </w:p>
        </w:tc>
        <w:tc>
          <w:tcPr>
            <w:tcW w:w="1178"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39.960</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40.205.552</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514.078</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525.498</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auto" w:fill="auto"/>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Yatırım Faaliyetlerinden Giderler</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-8.855.800</w:t>
            </w:r>
          </w:p>
        </w:tc>
        <w:tc>
          <w:tcPr>
            <w:tcW w:w="1178"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317"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-5.330.666</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r>
      <w:tr w:rsidR="000855D2" w:rsidRPr="000855D2" w:rsidTr="000855D2">
        <w:trPr>
          <w:trHeight w:val="172"/>
        </w:trPr>
        <w:tc>
          <w:tcPr>
            <w:tcW w:w="30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TFRS 9 Uyarınca Belirlenen Değer Düşüklüğü Kazançları (Zararları) ve Değer Düşüklüğü Zararlarının İptalleri</w:t>
            </w:r>
          </w:p>
        </w:tc>
        <w:tc>
          <w:tcPr>
            <w:tcW w:w="13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27.468</w:t>
            </w:r>
          </w:p>
        </w:tc>
        <w:tc>
          <w:tcPr>
            <w:tcW w:w="11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100.913</w:t>
            </w:r>
          </w:p>
        </w:tc>
        <w:tc>
          <w:tcPr>
            <w:tcW w:w="13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77.344</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-52.490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r>
      <w:tr w:rsidR="000855D2" w:rsidRPr="000855D2" w:rsidTr="000855D2">
        <w:trPr>
          <w:trHeight w:val="172"/>
        </w:trPr>
        <w:tc>
          <w:tcPr>
            <w:tcW w:w="30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55D2" w:rsidRPr="000855D2" w:rsidRDefault="000855D2" w:rsidP="00500036">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Finansman Geliri (Gideri) Öncesi Faaliyet Karı (Zararı)</w:t>
            </w:r>
          </w:p>
        </w:tc>
        <w:tc>
          <w:tcPr>
            <w:tcW w:w="1317" w:type="dxa"/>
            <w:tcBorders>
              <w:top w:val="single" w:sz="4" w:space="0" w:color="auto"/>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-4.097.262</w:t>
            </w:r>
          </w:p>
        </w:tc>
        <w:tc>
          <w:tcPr>
            <w:tcW w:w="1178" w:type="dxa"/>
            <w:tcBorders>
              <w:top w:val="single" w:sz="4" w:space="0" w:color="auto"/>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2.957.770</w:t>
            </w:r>
          </w:p>
        </w:tc>
        <w:tc>
          <w:tcPr>
            <w:tcW w:w="1317" w:type="dxa"/>
            <w:tcBorders>
              <w:top w:val="single" w:sz="4" w:space="0" w:color="auto"/>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50.497.042</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8.862.688</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4.270.957</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000000" w:fill="FFFFFF"/>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Finansman Gelirleri</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43.072</w:t>
            </w:r>
          </w:p>
        </w:tc>
        <w:tc>
          <w:tcPr>
            <w:tcW w:w="1178"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10.628</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845.725</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3.083.217</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1.699.498</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000000" w:fill="FFFFFF"/>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Finansman Giderleri</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-1.960.830</w:t>
            </w:r>
          </w:p>
        </w:tc>
        <w:tc>
          <w:tcPr>
            <w:tcW w:w="1178"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-1.709.858</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-6.519.493</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-9.396.224</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-3.622.926</w:t>
            </w:r>
          </w:p>
        </w:tc>
      </w:tr>
      <w:tr w:rsidR="000855D2" w:rsidRPr="000855D2" w:rsidTr="000855D2">
        <w:trPr>
          <w:trHeight w:val="86"/>
        </w:trPr>
        <w:tc>
          <w:tcPr>
            <w:tcW w:w="30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55D2" w:rsidRPr="000855D2" w:rsidRDefault="000855D2" w:rsidP="00500036">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Sürdürülen Faaliyetler Vergi Öncesi Karı (Zararı)</w:t>
            </w:r>
          </w:p>
        </w:tc>
        <w:tc>
          <w:tcPr>
            <w:tcW w:w="13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-6.015.020</w:t>
            </w:r>
          </w:p>
        </w:tc>
        <w:tc>
          <w:tcPr>
            <w:tcW w:w="11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1.258.540</w:t>
            </w:r>
          </w:p>
        </w:tc>
        <w:tc>
          <w:tcPr>
            <w:tcW w:w="13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44.823.274</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2.549.681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2.347.529</w:t>
            </w:r>
          </w:p>
        </w:tc>
      </w:tr>
      <w:tr w:rsidR="000855D2" w:rsidRPr="000855D2" w:rsidTr="000855D2">
        <w:trPr>
          <w:trHeight w:val="86"/>
        </w:trPr>
        <w:tc>
          <w:tcPr>
            <w:tcW w:w="30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55D2" w:rsidRPr="000855D2" w:rsidRDefault="000855D2" w:rsidP="00500036">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lastRenderedPageBreak/>
              <w:t>Sürdürülen Faaliyetler Vergi (Gideri) Geliri</w:t>
            </w:r>
          </w:p>
        </w:tc>
        <w:tc>
          <w:tcPr>
            <w:tcW w:w="1317" w:type="dxa"/>
            <w:tcBorders>
              <w:top w:val="single" w:sz="4" w:space="0" w:color="auto"/>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1.159.983</w:t>
            </w:r>
          </w:p>
        </w:tc>
        <w:tc>
          <w:tcPr>
            <w:tcW w:w="1178" w:type="dxa"/>
            <w:tcBorders>
              <w:top w:val="single" w:sz="4" w:space="0" w:color="auto"/>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-194.969</w:t>
            </w:r>
          </w:p>
        </w:tc>
        <w:tc>
          <w:tcPr>
            <w:tcW w:w="1317" w:type="dxa"/>
            <w:tcBorders>
              <w:top w:val="single" w:sz="4" w:space="0" w:color="auto"/>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-10.312.364</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-562.201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-470.268</w:t>
            </w:r>
          </w:p>
        </w:tc>
      </w:tr>
      <w:tr w:rsidR="000855D2" w:rsidRPr="000855D2" w:rsidTr="000855D2">
        <w:trPr>
          <w:trHeight w:val="86"/>
        </w:trPr>
        <w:tc>
          <w:tcPr>
            <w:tcW w:w="30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Dönem Vergi (Gideri) Geliri</w:t>
            </w:r>
          </w:p>
        </w:tc>
        <w:tc>
          <w:tcPr>
            <w:tcW w:w="13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-707.082</w:t>
            </w:r>
          </w:p>
        </w:tc>
        <w:tc>
          <w:tcPr>
            <w:tcW w:w="11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-240.710</w:t>
            </w:r>
          </w:p>
        </w:tc>
        <w:tc>
          <w:tcPr>
            <w:tcW w:w="13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-1.691.621</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-531.961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-153.353</w:t>
            </w:r>
          </w:p>
        </w:tc>
      </w:tr>
      <w:tr w:rsidR="000855D2" w:rsidRPr="000855D2" w:rsidTr="000855D2">
        <w:trPr>
          <w:trHeight w:val="86"/>
        </w:trPr>
        <w:tc>
          <w:tcPr>
            <w:tcW w:w="30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Ertelenmiş Vergi (Gideri) Geliri</w:t>
            </w:r>
          </w:p>
        </w:tc>
        <w:tc>
          <w:tcPr>
            <w:tcW w:w="1317" w:type="dxa"/>
            <w:tcBorders>
              <w:top w:val="single" w:sz="4" w:space="0" w:color="auto"/>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1.867.065</w:t>
            </w:r>
          </w:p>
        </w:tc>
        <w:tc>
          <w:tcPr>
            <w:tcW w:w="1178" w:type="dxa"/>
            <w:tcBorders>
              <w:top w:val="single" w:sz="4" w:space="0" w:color="auto"/>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45.741</w:t>
            </w:r>
          </w:p>
        </w:tc>
        <w:tc>
          <w:tcPr>
            <w:tcW w:w="1317" w:type="dxa"/>
            <w:tcBorders>
              <w:top w:val="single" w:sz="4" w:space="0" w:color="auto"/>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-8.620.743</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-30.240</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-316.915</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000000" w:fill="FFFFFF"/>
            <w:vAlign w:val="center"/>
            <w:hideMark/>
          </w:tcPr>
          <w:p w:rsidR="000855D2" w:rsidRPr="000855D2" w:rsidRDefault="000855D2" w:rsidP="00500036">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Sürdürülen Faaliyetler Dönem Karı (Zararı)</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-4.855.037</w:t>
            </w:r>
          </w:p>
        </w:tc>
        <w:tc>
          <w:tcPr>
            <w:tcW w:w="1178"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1.063.571</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34.510.910</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1.987.480</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1.877.261</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000000" w:fill="FFFFFF"/>
            <w:vAlign w:val="center"/>
            <w:hideMark/>
          </w:tcPr>
          <w:p w:rsidR="000855D2" w:rsidRPr="000855D2" w:rsidRDefault="000855D2" w:rsidP="00500036">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Dönem Karı (Zararı)</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-4.855.037</w:t>
            </w:r>
          </w:p>
        </w:tc>
        <w:tc>
          <w:tcPr>
            <w:tcW w:w="1178"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1.063.571</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34.510.910</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1.987.480</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1.877.261</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000000" w:fill="FFFFFF"/>
            <w:vAlign w:val="center"/>
            <w:hideMark/>
          </w:tcPr>
          <w:p w:rsidR="000855D2" w:rsidRPr="000855D2" w:rsidRDefault="000855D2" w:rsidP="00500036">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Dönem Karının (Zararının) Dağılımı</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 </w:t>
            </w:r>
          </w:p>
        </w:tc>
        <w:tc>
          <w:tcPr>
            <w:tcW w:w="1178"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 </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 </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 </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 </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000000" w:fill="FFFFFF"/>
            <w:vAlign w:val="center"/>
            <w:hideMark/>
          </w:tcPr>
          <w:p w:rsidR="000855D2" w:rsidRPr="000855D2" w:rsidRDefault="000855D2" w:rsidP="00500036">
            <w:pPr>
              <w:spacing w:after="0" w:line="240" w:lineRule="auto"/>
              <w:rPr>
                <w:rFonts w:ascii="Arial" w:hAnsi="Arial" w:cs="Arial"/>
                <w:color w:val="000000"/>
                <w:sz w:val="20"/>
                <w:szCs w:val="20"/>
                <w:lang w:eastAsia="tr-TR"/>
              </w:rPr>
            </w:pPr>
            <w:r w:rsidRPr="000855D2">
              <w:rPr>
                <w:rFonts w:ascii="Arial" w:hAnsi="Arial" w:cs="Arial"/>
                <w:color w:val="000000"/>
                <w:sz w:val="20"/>
                <w:szCs w:val="20"/>
                <w:lang w:eastAsia="tr-TR"/>
              </w:rPr>
              <w:t>Kontrol Gücü Olmayan Paylar</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c>
          <w:tcPr>
            <w:tcW w:w="1178"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287.344</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4.277</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79.482</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color w:val="000000"/>
                <w:sz w:val="20"/>
                <w:szCs w:val="20"/>
                <w:lang w:eastAsia="tr-TR"/>
              </w:rPr>
            </w:pPr>
            <w:r w:rsidRPr="000855D2">
              <w:rPr>
                <w:rFonts w:ascii="Arial" w:hAnsi="Arial" w:cs="Arial"/>
                <w:color w:val="000000"/>
                <w:sz w:val="20"/>
                <w:szCs w:val="20"/>
                <w:lang w:eastAsia="tr-TR"/>
              </w:rPr>
              <w:t>0</w:t>
            </w:r>
          </w:p>
        </w:tc>
      </w:tr>
      <w:tr w:rsidR="000855D2" w:rsidRPr="000855D2" w:rsidTr="000855D2">
        <w:trPr>
          <w:trHeight w:val="86"/>
        </w:trPr>
        <w:tc>
          <w:tcPr>
            <w:tcW w:w="3061" w:type="dxa"/>
            <w:tcBorders>
              <w:top w:val="nil"/>
              <w:left w:val="single" w:sz="4" w:space="0" w:color="auto"/>
              <w:bottom w:val="single" w:sz="4" w:space="0" w:color="auto"/>
              <w:right w:val="single" w:sz="4" w:space="0" w:color="auto"/>
            </w:tcBorders>
            <w:shd w:val="clear" w:color="000000" w:fill="FFFFFF"/>
            <w:vAlign w:val="center"/>
            <w:hideMark/>
          </w:tcPr>
          <w:p w:rsidR="000855D2" w:rsidRPr="000855D2" w:rsidRDefault="000855D2" w:rsidP="00500036">
            <w:pPr>
              <w:spacing w:after="0" w:line="240" w:lineRule="auto"/>
              <w:rPr>
                <w:rFonts w:ascii="Arial" w:hAnsi="Arial" w:cs="Arial"/>
                <w:b/>
                <w:bCs/>
                <w:color w:val="000000"/>
                <w:sz w:val="20"/>
                <w:szCs w:val="20"/>
                <w:lang w:eastAsia="tr-TR"/>
              </w:rPr>
            </w:pPr>
            <w:r w:rsidRPr="000855D2">
              <w:rPr>
                <w:rFonts w:ascii="Arial" w:hAnsi="Arial" w:cs="Arial"/>
                <w:b/>
                <w:bCs/>
                <w:color w:val="000000"/>
                <w:sz w:val="20"/>
                <w:szCs w:val="20"/>
                <w:lang w:eastAsia="tr-TR"/>
              </w:rPr>
              <w:t>Ana Ortaklık Payları</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-4.855.037</w:t>
            </w:r>
          </w:p>
        </w:tc>
        <w:tc>
          <w:tcPr>
            <w:tcW w:w="1178"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776.227</w:t>
            </w:r>
          </w:p>
        </w:tc>
        <w:tc>
          <w:tcPr>
            <w:tcW w:w="1317" w:type="dxa"/>
            <w:tcBorders>
              <w:top w:val="nil"/>
              <w:left w:val="nil"/>
              <w:bottom w:val="single" w:sz="4" w:space="0" w:color="auto"/>
              <w:right w:val="single" w:sz="4" w:space="0" w:color="auto"/>
            </w:tcBorders>
            <w:shd w:val="clear" w:color="000000" w:fill="FFFFFF"/>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34.506.633</w:t>
            </w:r>
          </w:p>
        </w:tc>
        <w:tc>
          <w:tcPr>
            <w:tcW w:w="1316"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1.907.998</w:t>
            </w:r>
          </w:p>
        </w:tc>
        <w:tc>
          <w:tcPr>
            <w:tcW w:w="1320" w:type="dxa"/>
            <w:tcBorders>
              <w:top w:val="nil"/>
              <w:left w:val="nil"/>
              <w:bottom w:val="single" w:sz="4" w:space="0" w:color="auto"/>
              <w:right w:val="single" w:sz="4" w:space="0" w:color="auto"/>
            </w:tcBorders>
            <w:shd w:val="clear" w:color="auto" w:fill="auto"/>
            <w:noWrap/>
            <w:vAlign w:val="bottom"/>
            <w:hideMark/>
          </w:tcPr>
          <w:p w:rsidR="000855D2" w:rsidRPr="000855D2" w:rsidRDefault="000855D2" w:rsidP="00500036">
            <w:pPr>
              <w:spacing w:after="0" w:line="240" w:lineRule="auto"/>
              <w:jc w:val="center"/>
              <w:rPr>
                <w:rFonts w:ascii="Arial" w:hAnsi="Arial" w:cs="Arial"/>
                <w:b/>
                <w:bCs/>
                <w:color w:val="000000"/>
                <w:sz w:val="20"/>
                <w:szCs w:val="20"/>
                <w:lang w:eastAsia="tr-TR"/>
              </w:rPr>
            </w:pPr>
            <w:r w:rsidRPr="000855D2">
              <w:rPr>
                <w:rFonts w:ascii="Arial" w:hAnsi="Arial" w:cs="Arial"/>
                <w:b/>
                <w:bCs/>
                <w:color w:val="000000"/>
                <w:sz w:val="20"/>
                <w:szCs w:val="20"/>
                <w:lang w:eastAsia="tr-TR"/>
              </w:rPr>
              <w:t>1.877.261</w:t>
            </w:r>
          </w:p>
        </w:tc>
      </w:tr>
    </w:tbl>
    <w:p w:rsidR="000855D2" w:rsidRDefault="000855D2" w:rsidP="009F4EC8">
      <w:pPr>
        <w:spacing w:after="0" w:line="276" w:lineRule="auto"/>
        <w:jc w:val="both"/>
        <w:rPr>
          <w:rFonts w:ascii="Arial" w:hAnsi="Arial" w:cs="Arial"/>
          <w:b/>
          <w:color w:val="005CB7"/>
          <w:sz w:val="20"/>
          <w:szCs w:val="20"/>
          <w:highlight w:val="yellow"/>
        </w:rPr>
      </w:pPr>
    </w:p>
    <w:p w:rsidR="00357849" w:rsidRDefault="00357849" w:rsidP="009F4EC8">
      <w:pPr>
        <w:spacing w:after="0" w:line="276" w:lineRule="auto"/>
        <w:jc w:val="both"/>
        <w:rPr>
          <w:rFonts w:ascii="Arial" w:hAnsi="Arial" w:cs="Arial"/>
          <w:b/>
          <w:color w:val="005CB7"/>
          <w:sz w:val="18"/>
          <w:szCs w:val="18"/>
          <w:highlight w:val="yellow"/>
        </w:rPr>
      </w:pPr>
    </w:p>
    <w:p w:rsidR="00786241" w:rsidRPr="00321FAC" w:rsidRDefault="00EB1DFB" w:rsidP="00EB1DFB">
      <w:pPr>
        <w:pStyle w:val="ListeParagraf"/>
        <w:numPr>
          <w:ilvl w:val="0"/>
          <w:numId w:val="3"/>
        </w:numPr>
        <w:spacing w:after="0" w:line="276" w:lineRule="auto"/>
        <w:ind w:left="284" w:hanging="284"/>
        <w:jc w:val="both"/>
        <w:rPr>
          <w:rFonts w:ascii="Arial" w:hAnsi="Arial" w:cs="Arial"/>
          <w:b/>
          <w:color w:val="005CB7"/>
          <w:sz w:val="20"/>
          <w:szCs w:val="20"/>
        </w:rPr>
      </w:pPr>
      <w:r w:rsidRPr="00321FAC">
        <w:rPr>
          <w:rFonts w:ascii="Arial" w:hAnsi="Arial" w:cs="Arial"/>
          <w:b/>
          <w:color w:val="005CB7"/>
          <w:sz w:val="20"/>
          <w:szCs w:val="20"/>
        </w:rPr>
        <w:t>Halka Arzdan Elde Edilecek Kaynağın Kullanımı</w:t>
      </w:r>
    </w:p>
    <w:p w:rsidR="00A31DB3" w:rsidRPr="00321FAC" w:rsidRDefault="00A31DB3" w:rsidP="00A31DB3">
      <w:pPr>
        <w:spacing w:after="0" w:line="276" w:lineRule="auto"/>
        <w:jc w:val="both"/>
        <w:rPr>
          <w:rFonts w:ascii="Arial" w:hAnsi="Arial" w:cs="Arial"/>
          <w:b/>
          <w:color w:val="005CB7"/>
          <w:sz w:val="20"/>
          <w:szCs w:val="20"/>
        </w:rPr>
      </w:pPr>
    </w:p>
    <w:p w:rsidR="00A37B2C" w:rsidRPr="00740D6F" w:rsidRDefault="00442833" w:rsidP="000855D2">
      <w:pPr>
        <w:spacing w:after="0" w:line="276" w:lineRule="auto"/>
        <w:jc w:val="both"/>
        <w:rPr>
          <w:rFonts w:ascii="Arial" w:hAnsi="Arial" w:cs="Arial"/>
          <w:sz w:val="20"/>
          <w:szCs w:val="20"/>
        </w:rPr>
      </w:pPr>
      <w:r w:rsidRPr="00321FAC">
        <w:rPr>
          <w:rFonts w:ascii="Arial" w:hAnsi="Arial" w:cs="Arial"/>
          <w:sz w:val="20"/>
          <w:szCs w:val="20"/>
        </w:rPr>
        <w:t xml:space="preserve">Sermaye artırımı ve ortak satışı ile gerçekleştirilecek halka arzda Şirket tarafından elde edilecek </w:t>
      </w:r>
      <w:r w:rsidR="000855D2">
        <w:rPr>
          <w:rFonts w:ascii="Arial" w:hAnsi="Arial" w:cs="Arial"/>
          <w:sz w:val="20"/>
          <w:szCs w:val="20"/>
        </w:rPr>
        <w:t>26,4</w:t>
      </w:r>
      <w:r w:rsidRPr="00321FAC">
        <w:rPr>
          <w:rFonts w:ascii="Arial" w:hAnsi="Arial" w:cs="Arial"/>
          <w:sz w:val="20"/>
          <w:szCs w:val="20"/>
        </w:rPr>
        <w:t xml:space="preserve"> milyon TL’lik halka arz gelirinden </w:t>
      </w:r>
      <w:r w:rsidR="000855D2">
        <w:rPr>
          <w:rFonts w:ascii="Arial" w:hAnsi="Arial" w:cs="Arial"/>
          <w:sz w:val="20"/>
          <w:szCs w:val="20"/>
        </w:rPr>
        <w:t>2</w:t>
      </w:r>
      <w:r w:rsidR="001F03B6" w:rsidRPr="00321FAC">
        <w:rPr>
          <w:rFonts w:ascii="Arial" w:hAnsi="Arial" w:cs="Arial"/>
          <w:sz w:val="20"/>
          <w:szCs w:val="20"/>
        </w:rPr>
        <w:t xml:space="preserve">,0 </w:t>
      </w:r>
      <w:r w:rsidRPr="00321FAC">
        <w:rPr>
          <w:rFonts w:ascii="Arial" w:hAnsi="Arial" w:cs="Arial"/>
          <w:sz w:val="20"/>
          <w:szCs w:val="20"/>
        </w:rPr>
        <w:t xml:space="preserve">milyon TL olan maliyet çıktıktan sonra şirket tarafından </w:t>
      </w:r>
      <w:r w:rsidR="000855D2">
        <w:rPr>
          <w:rFonts w:ascii="Arial" w:hAnsi="Arial" w:cs="Arial"/>
          <w:sz w:val="20"/>
          <w:szCs w:val="20"/>
        </w:rPr>
        <w:t>24,4</w:t>
      </w:r>
      <w:r w:rsidRPr="00321FAC">
        <w:rPr>
          <w:rFonts w:ascii="Arial" w:hAnsi="Arial" w:cs="Arial"/>
          <w:sz w:val="20"/>
          <w:szCs w:val="20"/>
        </w:rPr>
        <w:t xml:space="preserve"> milyon TL net kaynak elde edilmesi öngörülmektedir. Halka arzdan elde edilecek kayna</w:t>
      </w:r>
      <w:r w:rsidR="000855D2">
        <w:rPr>
          <w:rFonts w:ascii="Arial" w:hAnsi="Arial" w:cs="Arial"/>
          <w:sz w:val="20"/>
          <w:szCs w:val="20"/>
        </w:rPr>
        <w:t xml:space="preserve">k finansal borçların kapatılmasında kullanılacaktır. </w:t>
      </w:r>
    </w:p>
    <w:p w:rsidR="00865B4D" w:rsidRPr="00D376B4" w:rsidRDefault="00865B4D" w:rsidP="00EB1DFB">
      <w:pPr>
        <w:spacing w:after="0" w:line="276" w:lineRule="auto"/>
        <w:jc w:val="both"/>
        <w:rPr>
          <w:rFonts w:ascii="Arial" w:hAnsi="Arial" w:cs="Arial"/>
          <w:sz w:val="20"/>
          <w:szCs w:val="20"/>
          <w:highlight w:val="yellow"/>
        </w:rPr>
      </w:pPr>
    </w:p>
    <w:p w:rsidR="00865B4D" w:rsidRPr="00AF59E4" w:rsidRDefault="00865B4D" w:rsidP="00865B4D">
      <w:pPr>
        <w:pStyle w:val="ListeParagraf"/>
        <w:numPr>
          <w:ilvl w:val="0"/>
          <w:numId w:val="3"/>
        </w:numPr>
        <w:spacing w:after="0" w:line="276" w:lineRule="auto"/>
        <w:ind w:left="284" w:hanging="284"/>
        <w:jc w:val="both"/>
        <w:rPr>
          <w:rFonts w:ascii="Arial" w:hAnsi="Arial" w:cs="Arial"/>
          <w:b/>
          <w:color w:val="005CB7"/>
          <w:sz w:val="20"/>
          <w:szCs w:val="20"/>
        </w:rPr>
      </w:pPr>
      <w:r w:rsidRPr="00AF59E4">
        <w:rPr>
          <w:rFonts w:ascii="Arial" w:hAnsi="Arial" w:cs="Arial"/>
          <w:b/>
          <w:color w:val="005CB7"/>
          <w:sz w:val="20"/>
          <w:szCs w:val="20"/>
        </w:rPr>
        <w:t xml:space="preserve">Halka Arz Teşviki </w:t>
      </w:r>
    </w:p>
    <w:p w:rsidR="00865B4D" w:rsidRPr="00AF59E4" w:rsidRDefault="00865B4D" w:rsidP="00865B4D">
      <w:pPr>
        <w:spacing w:after="0" w:line="276" w:lineRule="auto"/>
        <w:jc w:val="both"/>
        <w:rPr>
          <w:rFonts w:ascii="Arial" w:hAnsi="Arial" w:cs="Arial"/>
          <w:bCs/>
          <w:sz w:val="20"/>
          <w:szCs w:val="20"/>
        </w:rPr>
      </w:pPr>
    </w:p>
    <w:p w:rsidR="00AF59E4" w:rsidRPr="000A7E7C" w:rsidRDefault="000855D2" w:rsidP="00EB1DFB">
      <w:pPr>
        <w:spacing w:after="0" w:line="276" w:lineRule="auto"/>
        <w:jc w:val="both"/>
        <w:rPr>
          <w:rFonts w:ascii="Arial" w:hAnsi="Arial" w:cs="Arial"/>
          <w:bCs/>
          <w:sz w:val="20"/>
          <w:szCs w:val="20"/>
        </w:rPr>
      </w:pPr>
      <w:r w:rsidRPr="000855D2">
        <w:rPr>
          <w:rFonts w:ascii="Arial" w:hAnsi="Arial" w:cs="Arial"/>
          <w:bCs/>
          <w:sz w:val="20"/>
          <w:szCs w:val="20"/>
        </w:rPr>
        <w:t xml:space="preserve">Halka arz eden ortak olan Faruk Demir’in 7.000.000 adet payın satışından elde edeceği 16.800.000 TL gelirden 917.655 TL olan halka arz maliyetinin çıkarılması ile 15.882.345 TL tutarında net gelir elde etmesi beklenmekte olup, söz konusu gelir Faruk Demir’in tasarrufunda olacaktır. Bununla birlikte Faruk Demir’in halka arzdan elde edeceği gelirin tamamı işbu sermaye piyasası aracı notunun 6.6. maddesinde belirtildiği üzere halka arz teşvikleri kapsamında günlük alım emri taahhüdünün yerine getirilmesinde kullanılacaktır. Günlük alım emri taahhüdü kapsamında şirket paylarının Borsa’da işlem görmeye başladığı gün dahil olmak üzere 5 işgünü süreyle her gün halka arz fiyatı olan 2,40 TL’den 1.400.000 adet alış emri açılış seansında Faruk Demir adına </w:t>
      </w:r>
      <w:proofErr w:type="spellStart"/>
      <w:r w:rsidRPr="000855D2">
        <w:rPr>
          <w:rFonts w:ascii="Arial" w:hAnsi="Arial" w:cs="Arial"/>
          <w:bCs/>
          <w:sz w:val="20"/>
          <w:szCs w:val="20"/>
        </w:rPr>
        <w:t>İnfo</w:t>
      </w:r>
      <w:proofErr w:type="spellEnd"/>
      <w:r w:rsidRPr="000855D2">
        <w:rPr>
          <w:rFonts w:ascii="Arial" w:hAnsi="Arial" w:cs="Arial"/>
          <w:bCs/>
          <w:sz w:val="20"/>
          <w:szCs w:val="20"/>
        </w:rPr>
        <w:t xml:space="preserve"> Yatırım aracılığıyla gönderilecektir. </w:t>
      </w:r>
      <w:r>
        <w:rPr>
          <w:rFonts w:ascii="Arial" w:hAnsi="Arial" w:cs="Arial"/>
          <w:bCs/>
          <w:sz w:val="20"/>
          <w:szCs w:val="20"/>
        </w:rPr>
        <w:t xml:space="preserve"> </w:t>
      </w:r>
    </w:p>
    <w:p w:rsidR="000A7E7C" w:rsidRPr="007A3A51" w:rsidRDefault="000A7E7C" w:rsidP="00EB1DFB">
      <w:pPr>
        <w:spacing w:after="0" w:line="276" w:lineRule="auto"/>
        <w:jc w:val="both"/>
        <w:rPr>
          <w:rFonts w:ascii="Arial" w:hAnsi="Arial" w:cs="Arial"/>
          <w:b/>
          <w:sz w:val="20"/>
          <w:szCs w:val="20"/>
        </w:rPr>
      </w:pPr>
    </w:p>
    <w:p w:rsidR="00EB1DFB" w:rsidRDefault="00EB1DFB" w:rsidP="00EB1DFB">
      <w:pPr>
        <w:pStyle w:val="ListeParagraf"/>
        <w:numPr>
          <w:ilvl w:val="0"/>
          <w:numId w:val="3"/>
        </w:numPr>
        <w:spacing w:after="0" w:line="276" w:lineRule="auto"/>
        <w:ind w:left="284" w:hanging="284"/>
        <w:jc w:val="both"/>
        <w:rPr>
          <w:rFonts w:ascii="Arial" w:hAnsi="Arial" w:cs="Arial"/>
          <w:b/>
          <w:color w:val="005CB7"/>
          <w:sz w:val="20"/>
          <w:szCs w:val="20"/>
        </w:rPr>
      </w:pPr>
      <w:r w:rsidRPr="007A3A51">
        <w:rPr>
          <w:rFonts w:ascii="Arial" w:hAnsi="Arial" w:cs="Arial"/>
          <w:b/>
          <w:color w:val="005CB7"/>
          <w:sz w:val="20"/>
          <w:szCs w:val="20"/>
        </w:rPr>
        <w:t xml:space="preserve">Fiyat Tespit Raporu </w:t>
      </w:r>
    </w:p>
    <w:p w:rsidR="000855D2" w:rsidRDefault="000855D2" w:rsidP="000855D2">
      <w:pPr>
        <w:pStyle w:val="ListeParagraf"/>
        <w:spacing w:after="0" w:line="276" w:lineRule="auto"/>
        <w:ind w:left="284"/>
        <w:jc w:val="both"/>
        <w:rPr>
          <w:rFonts w:ascii="Arial" w:hAnsi="Arial" w:cs="Arial"/>
          <w:b/>
          <w:color w:val="005CB7"/>
          <w:sz w:val="20"/>
          <w:szCs w:val="20"/>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0"/>
        <w:gridCol w:w="1489"/>
        <w:gridCol w:w="1821"/>
        <w:gridCol w:w="1994"/>
      </w:tblGrid>
      <w:tr w:rsidR="000855D2" w:rsidRPr="00FC2DAB" w:rsidTr="000855D2">
        <w:trPr>
          <w:trHeight w:val="493"/>
        </w:trPr>
        <w:tc>
          <w:tcPr>
            <w:tcW w:w="3800" w:type="dxa"/>
            <w:shd w:val="clear" w:color="auto" w:fill="auto"/>
            <w:vAlign w:val="center"/>
            <w:hideMark/>
          </w:tcPr>
          <w:p w:rsidR="000855D2" w:rsidRPr="00FC2DAB" w:rsidRDefault="000855D2" w:rsidP="00500036">
            <w:pPr>
              <w:spacing w:after="0" w:line="240" w:lineRule="auto"/>
              <w:jc w:val="center"/>
              <w:rPr>
                <w:rFonts w:ascii="Arial" w:hAnsi="Arial" w:cs="Arial"/>
                <w:b/>
                <w:bCs/>
                <w:sz w:val="20"/>
                <w:szCs w:val="20"/>
                <w:lang w:eastAsia="tr-TR"/>
              </w:rPr>
            </w:pPr>
            <w:r w:rsidRPr="00FC2DAB">
              <w:rPr>
                <w:rFonts w:ascii="Arial" w:hAnsi="Arial" w:cs="Arial"/>
                <w:b/>
                <w:bCs/>
                <w:sz w:val="20"/>
                <w:szCs w:val="20"/>
                <w:lang w:eastAsia="tr-TR"/>
              </w:rPr>
              <w:t>Değerleme Yöntemleri</w:t>
            </w:r>
          </w:p>
        </w:tc>
        <w:tc>
          <w:tcPr>
            <w:tcW w:w="1489" w:type="dxa"/>
            <w:shd w:val="clear" w:color="auto" w:fill="auto"/>
            <w:vAlign w:val="center"/>
            <w:hideMark/>
          </w:tcPr>
          <w:p w:rsidR="000855D2" w:rsidRPr="00FC2DAB" w:rsidRDefault="000855D2" w:rsidP="00500036">
            <w:pPr>
              <w:spacing w:after="0" w:line="240" w:lineRule="auto"/>
              <w:jc w:val="center"/>
              <w:rPr>
                <w:rFonts w:ascii="Arial" w:hAnsi="Arial" w:cs="Arial"/>
                <w:b/>
                <w:bCs/>
                <w:sz w:val="20"/>
                <w:szCs w:val="20"/>
                <w:lang w:eastAsia="tr-TR"/>
              </w:rPr>
            </w:pPr>
            <w:proofErr w:type="spellStart"/>
            <w:r w:rsidRPr="00FC2DAB">
              <w:rPr>
                <w:rFonts w:ascii="Arial" w:hAnsi="Arial" w:cs="Arial"/>
                <w:b/>
                <w:bCs/>
                <w:sz w:val="20"/>
                <w:szCs w:val="20"/>
                <w:lang w:eastAsia="tr-TR"/>
              </w:rPr>
              <w:t>Özsermaye</w:t>
            </w:r>
            <w:proofErr w:type="spellEnd"/>
            <w:r w:rsidRPr="00FC2DAB">
              <w:rPr>
                <w:rFonts w:ascii="Arial" w:hAnsi="Arial" w:cs="Arial"/>
                <w:b/>
                <w:bCs/>
                <w:sz w:val="20"/>
                <w:szCs w:val="20"/>
                <w:lang w:eastAsia="tr-TR"/>
              </w:rPr>
              <w:t xml:space="preserve"> Değeri</w:t>
            </w:r>
          </w:p>
        </w:tc>
        <w:tc>
          <w:tcPr>
            <w:tcW w:w="1821" w:type="dxa"/>
            <w:shd w:val="clear" w:color="auto" w:fill="auto"/>
            <w:vAlign w:val="center"/>
            <w:hideMark/>
          </w:tcPr>
          <w:p w:rsidR="000855D2" w:rsidRPr="00FC2DAB" w:rsidRDefault="000855D2" w:rsidP="00500036">
            <w:pPr>
              <w:spacing w:after="0" w:line="240" w:lineRule="auto"/>
              <w:jc w:val="center"/>
              <w:rPr>
                <w:rFonts w:ascii="Arial" w:hAnsi="Arial" w:cs="Arial"/>
                <w:b/>
                <w:bCs/>
                <w:sz w:val="20"/>
                <w:szCs w:val="20"/>
                <w:lang w:eastAsia="tr-TR"/>
              </w:rPr>
            </w:pPr>
            <w:proofErr w:type="spellStart"/>
            <w:r w:rsidRPr="00FC2DAB">
              <w:rPr>
                <w:rFonts w:ascii="Arial" w:hAnsi="Arial" w:cs="Arial"/>
                <w:b/>
                <w:bCs/>
                <w:sz w:val="20"/>
                <w:szCs w:val="20"/>
                <w:lang w:eastAsia="tr-TR"/>
              </w:rPr>
              <w:t>Ağırlıklandırma</w:t>
            </w:r>
            <w:proofErr w:type="spellEnd"/>
          </w:p>
        </w:tc>
        <w:tc>
          <w:tcPr>
            <w:tcW w:w="1994" w:type="dxa"/>
            <w:shd w:val="clear" w:color="auto" w:fill="auto"/>
            <w:vAlign w:val="center"/>
            <w:hideMark/>
          </w:tcPr>
          <w:p w:rsidR="000855D2" w:rsidRPr="00FC2DAB" w:rsidRDefault="000855D2" w:rsidP="00500036">
            <w:pPr>
              <w:spacing w:after="0" w:line="240" w:lineRule="auto"/>
              <w:jc w:val="center"/>
              <w:rPr>
                <w:rFonts w:ascii="Arial" w:hAnsi="Arial" w:cs="Arial"/>
                <w:b/>
                <w:bCs/>
                <w:sz w:val="20"/>
                <w:szCs w:val="20"/>
                <w:lang w:eastAsia="tr-TR"/>
              </w:rPr>
            </w:pPr>
            <w:proofErr w:type="spellStart"/>
            <w:r w:rsidRPr="00FC2DAB">
              <w:rPr>
                <w:rFonts w:ascii="Arial" w:hAnsi="Arial" w:cs="Arial"/>
                <w:b/>
                <w:bCs/>
                <w:sz w:val="20"/>
                <w:szCs w:val="20"/>
                <w:lang w:eastAsia="tr-TR"/>
              </w:rPr>
              <w:t>Ağırlıklandırılmış</w:t>
            </w:r>
            <w:proofErr w:type="spellEnd"/>
            <w:r w:rsidRPr="00FC2DAB">
              <w:rPr>
                <w:rFonts w:ascii="Arial" w:hAnsi="Arial" w:cs="Arial"/>
                <w:b/>
                <w:bCs/>
                <w:sz w:val="20"/>
                <w:szCs w:val="20"/>
                <w:lang w:eastAsia="tr-TR"/>
              </w:rPr>
              <w:t xml:space="preserve"> </w:t>
            </w:r>
            <w:proofErr w:type="spellStart"/>
            <w:r w:rsidRPr="00FC2DAB">
              <w:rPr>
                <w:rFonts w:ascii="Arial" w:hAnsi="Arial" w:cs="Arial"/>
                <w:b/>
                <w:bCs/>
                <w:sz w:val="20"/>
                <w:szCs w:val="20"/>
                <w:lang w:eastAsia="tr-TR"/>
              </w:rPr>
              <w:t>Özsermaye</w:t>
            </w:r>
            <w:proofErr w:type="spellEnd"/>
            <w:r w:rsidRPr="00FC2DAB">
              <w:rPr>
                <w:rFonts w:ascii="Arial" w:hAnsi="Arial" w:cs="Arial"/>
                <w:b/>
                <w:bCs/>
                <w:sz w:val="20"/>
                <w:szCs w:val="20"/>
                <w:lang w:eastAsia="tr-TR"/>
              </w:rPr>
              <w:t xml:space="preserve"> Değeri</w:t>
            </w:r>
          </w:p>
        </w:tc>
      </w:tr>
      <w:tr w:rsidR="000855D2" w:rsidRPr="00FC2DAB" w:rsidTr="000855D2">
        <w:trPr>
          <w:trHeight w:val="246"/>
        </w:trPr>
        <w:tc>
          <w:tcPr>
            <w:tcW w:w="3800"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lang w:eastAsia="tr-TR"/>
              </w:rPr>
              <w:t>Defter Değeri</w:t>
            </w:r>
          </w:p>
        </w:tc>
        <w:tc>
          <w:tcPr>
            <w:tcW w:w="1489"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rPr>
              <w:t>153.533.922</w:t>
            </w:r>
          </w:p>
        </w:tc>
        <w:tc>
          <w:tcPr>
            <w:tcW w:w="1821"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rPr>
              <w:t>33,33%</w:t>
            </w:r>
          </w:p>
        </w:tc>
        <w:tc>
          <w:tcPr>
            <w:tcW w:w="1994"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rPr>
              <w:t>51.177.923</w:t>
            </w:r>
          </w:p>
        </w:tc>
      </w:tr>
      <w:tr w:rsidR="000855D2" w:rsidRPr="00FC2DAB" w:rsidTr="000855D2">
        <w:trPr>
          <w:trHeight w:val="246"/>
        </w:trPr>
        <w:tc>
          <w:tcPr>
            <w:tcW w:w="3800" w:type="dxa"/>
            <w:shd w:val="clear" w:color="auto" w:fill="auto"/>
            <w:vAlign w:val="center"/>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lang w:eastAsia="tr-TR"/>
              </w:rPr>
              <w:t>İNA Değeri</w:t>
            </w:r>
          </w:p>
        </w:tc>
        <w:tc>
          <w:tcPr>
            <w:tcW w:w="1489" w:type="dxa"/>
            <w:shd w:val="clear" w:color="auto" w:fill="auto"/>
            <w:vAlign w:val="center"/>
          </w:tcPr>
          <w:p w:rsidR="000855D2" w:rsidRPr="00FC2DAB" w:rsidRDefault="000855D2" w:rsidP="00500036">
            <w:pPr>
              <w:spacing w:after="0" w:line="240" w:lineRule="auto"/>
              <w:jc w:val="center"/>
              <w:rPr>
                <w:rFonts w:ascii="Arial" w:hAnsi="Arial" w:cs="Arial"/>
                <w:sz w:val="20"/>
                <w:szCs w:val="20"/>
              </w:rPr>
            </w:pPr>
            <w:r w:rsidRPr="00FC2DAB">
              <w:rPr>
                <w:rFonts w:ascii="Arial" w:hAnsi="Arial" w:cs="Arial"/>
                <w:sz w:val="20"/>
                <w:szCs w:val="20"/>
              </w:rPr>
              <w:t>195.546.193</w:t>
            </w:r>
          </w:p>
        </w:tc>
        <w:tc>
          <w:tcPr>
            <w:tcW w:w="1821" w:type="dxa"/>
            <w:shd w:val="clear" w:color="auto" w:fill="auto"/>
            <w:vAlign w:val="center"/>
          </w:tcPr>
          <w:p w:rsidR="000855D2" w:rsidRPr="00FC2DAB" w:rsidRDefault="000855D2" w:rsidP="00500036">
            <w:pPr>
              <w:spacing w:after="0" w:line="240" w:lineRule="auto"/>
              <w:jc w:val="center"/>
              <w:rPr>
                <w:rFonts w:ascii="Arial" w:hAnsi="Arial" w:cs="Arial"/>
                <w:sz w:val="20"/>
                <w:szCs w:val="20"/>
              </w:rPr>
            </w:pPr>
            <w:r w:rsidRPr="00FC2DAB">
              <w:rPr>
                <w:rFonts w:ascii="Arial" w:hAnsi="Arial" w:cs="Arial"/>
                <w:sz w:val="20"/>
                <w:szCs w:val="20"/>
              </w:rPr>
              <w:t>33,33%</w:t>
            </w:r>
          </w:p>
        </w:tc>
        <w:tc>
          <w:tcPr>
            <w:tcW w:w="1994" w:type="dxa"/>
            <w:shd w:val="clear" w:color="auto" w:fill="auto"/>
            <w:vAlign w:val="center"/>
          </w:tcPr>
          <w:p w:rsidR="000855D2" w:rsidRPr="00FC2DAB" w:rsidRDefault="000855D2" w:rsidP="00500036">
            <w:pPr>
              <w:spacing w:after="0" w:line="240" w:lineRule="auto"/>
              <w:jc w:val="center"/>
              <w:rPr>
                <w:rFonts w:ascii="Arial" w:hAnsi="Arial" w:cs="Arial"/>
                <w:sz w:val="20"/>
                <w:szCs w:val="20"/>
              </w:rPr>
            </w:pPr>
            <w:r w:rsidRPr="00FC2DAB">
              <w:rPr>
                <w:rFonts w:ascii="Arial" w:hAnsi="Arial" w:cs="Arial"/>
                <w:sz w:val="20"/>
                <w:szCs w:val="20"/>
              </w:rPr>
              <w:t>65.181.999</w:t>
            </w:r>
          </w:p>
        </w:tc>
      </w:tr>
      <w:tr w:rsidR="000855D2" w:rsidRPr="00FC2DAB" w:rsidTr="000855D2">
        <w:trPr>
          <w:trHeight w:val="246"/>
        </w:trPr>
        <w:tc>
          <w:tcPr>
            <w:tcW w:w="3800"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lang w:eastAsia="tr-TR"/>
              </w:rPr>
              <w:t xml:space="preserve">Piyasa Çarpanları </w:t>
            </w:r>
          </w:p>
        </w:tc>
        <w:tc>
          <w:tcPr>
            <w:tcW w:w="1489"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rPr>
              <w:t>151.720.383</w:t>
            </w:r>
          </w:p>
        </w:tc>
        <w:tc>
          <w:tcPr>
            <w:tcW w:w="1821"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rPr>
              <w:t>33,33%</w:t>
            </w:r>
          </w:p>
        </w:tc>
        <w:tc>
          <w:tcPr>
            <w:tcW w:w="1994"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rPr>
              <w:t>50.573.562</w:t>
            </w:r>
          </w:p>
        </w:tc>
      </w:tr>
      <w:tr w:rsidR="000855D2" w:rsidRPr="00FC2DAB" w:rsidTr="000855D2">
        <w:trPr>
          <w:trHeight w:val="246"/>
        </w:trPr>
        <w:tc>
          <w:tcPr>
            <w:tcW w:w="3800" w:type="dxa"/>
            <w:shd w:val="clear" w:color="auto" w:fill="auto"/>
            <w:vAlign w:val="center"/>
            <w:hideMark/>
          </w:tcPr>
          <w:p w:rsidR="000855D2" w:rsidRPr="00FC2DAB" w:rsidRDefault="000855D2" w:rsidP="00500036">
            <w:pPr>
              <w:spacing w:after="0" w:line="240" w:lineRule="auto"/>
              <w:jc w:val="center"/>
              <w:rPr>
                <w:rFonts w:ascii="Arial" w:hAnsi="Arial" w:cs="Arial"/>
                <w:b/>
                <w:bCs/>
                <w:sz w:val="20"/>
                <w:szCs w:val="20"/>
                <w:lang w:eastAsia="tr-TR"/>
              </w:rPr>
            </w:pPr>
            <w:r w:rsidRPr="00FC2DAB">
              <w:rPr>
                <w:rFonts w:ascii="Arial" w:hAnsi="Arial" w:cs="Arial"/>
                <w:b/>
                <w:bCs/>
                <w:sz w:val="20"/>
                <w:szCs w:val="20"/>
                <w:lang w:eastAsia="tr-TR"/>
              </w:rPr>
              <w:t xml:space="preserve">Halka Arz Öncesi </w:t>
            </w:r>
            <w:proofErr w:type="spellStart"/>
            <w:r w:rsidRPr="00FC2DAB">
              <w:rPr>
                <w:rFonts w:ascii="Arial" w:hAnsi="Arial" w:cs="Arial"/>
                <w:b/>
                <w:bCs/>
                <w:sz w:val="20"/>
                <w:szCs w:val="20"/>
                <w:lang w:eastAsia="tr-TR"/>
              </w:rPr>
              <w:t>Özsermaye</w:t>
            </w:r>
            <w:proofErr w:type="spellEnd"/>
            <w:r w:rsidRPr="00FC2DAB">
              <w:rPr>
                <w:rFonts w:ascii="Arial" w:hAnsi="Arial" w:cs="Arial"/>
                <w:b/>
                <w:bCs/>
                <w:sz w:val="20"/>
                <w:szCs w:val="20"/>
                <w:lang w:eastAsia="tr-TR"/>
              </w:rPr>
              <w:t xml:space="preserve"> Değeri</w:t>
            </w:r>
          </w:p>
        </w:tc>
        <w:tc>
          <w:tcPr>
            <w:tcW w:w="1489"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rPr>
              <w:t> </w:t>
            </w:r>
          </w:p>
        </w:tc>
        <w:tc>
          <w:tcPr>
            <w:tcW w:w="1821"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rPr>
              <w:t> </w:t>
            </w:r>
          </w:p>
        </w:tc>
        <w:tc>
          <w:tcPr>
            <w:tcW w:w="1994" w:type="dxa"/>
            <w:shd w:val="clear" w:color="auto" w:fill="auto"/>
            <w:vAlign w:val="center"/>
            <w:hideMark/>
          </w:tcPr>
          <w:p w:rsidR="000855D2" w:rsidRPr="00FC2DAB" w:rsidRDefault="000855D2" w:rsidP="00500036">
            <w:pPr>
              <w:spacing w:after="0" w:line="240" w:lineRule="auto"/>
              <w:jc w:val="center"/>
              <w:rPr>
                <w:rFonts w:ascii="Arial" w:hAnsi="Arial" w:cs="Arial"/>
                <w:b/>
                <w:bCs/>
                <w:sz w:val="20"/>
                <w:szCs w:val="20"/>
                <w:lang w:eastAsia="tr-TR"/>
              </w:rPr>
            </w:pPr>
            <w:r w:rsidRPr="00FC2DAB">
              <w:rPr>
                <w:rFonts w:ascii="Arial" w:hAnsi="Arial" w:cs="Arial"/>
                <w:b/>
                <w:bCs/>
                <w:sz w:val="20"/>
                <w:szCs w:val="20"/>
              </w:rPr>
              <w:t>166.933.484</w:t>
            </w:r>
          </w:p>
        </w:tc>
      </w:tr>
      <w:tr w:rsidR="000855D2" w:rsidRPr="00FC2DAB" w:rsidTr="000855D2">
        <w:trPr>
          <w:trHeight w:val="246"/>
        </w:trPr>
        <w:tc>
          <w:tcPr>
            <w:tcW w:w="3800" w:type="dxa"/>
            <w:shd w:val="clear" w:color="auto" w:fill="auto"/>
            <w:vAlign w:val="center"/>
          </w:tcPr>
          <w:p w:rsidR="000855D2" w:rsidRPr="00FC2DAB" w:rsidRDefault="000855D2" w:rsidP="00500036">
            <w:pPr>
              <w:spacing w:after="0" w:line="240" w:lineRule="auto"/>
              <w:jc w:val="center"/>
              <w:rPr>
                <w:rFonts w:ascii="Arial" w:hAnsi="Arial" w:cs="Arial"/>
                <w:b/>
                <w:bCs/>
                <w:sz w:val="20"/>
                <w:szCs w:val="20"/>
                <w:lang w:eastAsia="tr-TR"/>
              </w:rPr>
            </w:pPr>
            <w:r w:rsidRPr="00FC2DAB">
              <w:rPr>
                <w:rFonts w:ascii="Arial" w:hAnsi="Arial" w:cs="Arial"/>
                <w:b/>
                <w:bCs/>
                <w:sz w:val="20"/>
                <w:szCs w:val="20"/>
                <w:lang w:eastAsia="tr-TR"/>
              </w:rPr>
              <w:t>Pay Başına Değer</w:t>
            </w:r>
          </w:p>
        </w:tc>
        <w:tc>
          <w:tcPr>
            <w:tcW w:w="1489" w:type="dxa"/>
            <w:shd w:val="clear" w:color="auto" w:fill="auto"/>
            <w:vAlign w:val="center"/>
          </w:tcPr>
          <w:p w:rsidR="000855D2" w:rsidRPr="00FC2DAB" w:rsidRDefault="000855D2" w:rsidP="00500036">
            <w:pPr>
              <w:spacing w:after="0" w:line="240" w:lineRule="auto"/>
              <w:jc w:val="center"/>
              <w:rPr>
                <w:rFonts w:ascii="Arial" w:hAnsi="Arial" w:cs="Arial"/>
                <w:sz w:val="20"/>
                <w:szCs w:val="20"/>
                <w:lang w:eastAsia="tr-TR"/>
              </w:rPr>
            </w:pPr>
          </w:p>
        </w:tc>
        <w:tc>
          <w:tcPr>
            <w:tcW w:w="1821" w:type="dxa"/>
            <w:shd w:val="clear" w:color="auto" w:fill="auto"/>
            <w:vAlign w:val="center"/>
          </w:tcPr>
          <w:p w:rsidR="000855D2" w:rsidRPr="00FC2DAB" w:rsidRDefault="000855D2" w:rsidP="00500036">
            <w:pPr>
              <w:spacing w:after="0" w:line="240" w:lineRule="auto"/>
              <w:jc w:val="center"/>
              <w:rPr>
                <w:rFonts w:ascii="Arial" w:hAnsi="Arial" w:cs="Arial"/>
                <w:sz w:val="20"/>
                <w:szCs w:val="20"/>
                <w:lang w:eastAsia="tr-TR"/>
              </w:rPr>
            </w:pPr>
          </w:p>
        </w:tc>
        <w:tc>
          <w:tcPr>
            <w:tcW w:w="1994" w:type="dxa"/>
            <w:shd w:val="clear" w:color="auto" w:fill="auto"/>
            <w:vAlign w:val="center"/>
          </w:tcPr>
          <w:p w:rsidR="000855D2" w:rsidRPr="00FC2DAB" w:rsidRDefault="000855D2" w:rsidP="00500036">
            <w:pPr>
              <w:spacing w:after="0" w:line="240" w:lineRule="auto"/>
              <w:jc w:val="center"/>
              <w:rPr>
                <w:rFonts w:ascii="Arial" w:hAnsi="Arial" w:cs="Arial"/>
                <w:b/>
                <w:bCs/>
                <w:sz w:val="20"/>
                <w:szCs w:val="20"/>
                <w:lang w:eastAsia="tr-TR"/>
              </w:rPr>
            </w:pPr>
            <w:r w:rsidRPr="00FC2DAB">
              <w:rPr>
                <w:rFonts w:ascii="Arial" w:hAnsi="Arial" w:cs="Arial"/>
                <w:b/>
                <w:bCs/>
                <w:sz w:val="20"/>
                <w:szCs w:val="20"/>
                <w:lang w:eastAsia="tr-TR"/>
              </w:rPr>
              <w:t>3,04</w:t>
            </w:r>
          </w:p>
        </w:tc>
      </w:tr>
      <w:tr w:rsidR="000855D2" w:rsidRPr="00FC2DAB" w:rsidTr="000855D2">
        <w:trPr>
          <w:trHeight w:val="246"/>
        </w:trPr>
        <w:tc>
          <w:tcPr>
            <w:tcW w:w="3800" w:type="dxa"/>
            <w:shd w:val="clear" w:color="auto" w:fill="auto"/>
            <w:vAlign w:val="center"/>
            <w:hideMark/>
          </w:tcPr>
          <w:p w:rsidR="000855D2" w:rsidRPr="00FC2DAB" w:rsidRDefault="000855D2" w:rsidP="00500036">
            <w:pPr>
              <w:spacing w:after="0" w:line="240" w:lineRule="auto"/>
              <w:jc w:val="center"/>
              <w:rPr>
                <w:rFonts w:ascii="Arial" w:hAnsi="Arial" w:cs="Arial"/>
                <w:b/>
                <w:bCs/>
                <w:sz w:val="20"/>
                <w:szCs w:val="20"/>
                <w:lang w:eastAsia="tr-TR"/>
              </w:rPr>
            </w:pPr>
            <w:r w:rsidRPr="00FC2DAB">
              <w:rPr>
                <w:rFonts w:ascii="Arial" w:hAnsi="Arial" w:cs="Arial"/>
                <w:b/>
                <w:bCs/>
                <w:sz w:val="20"/>
                <w:szCs w:val="20"/>
                <w:lang w:eastAsia="tr-TR"/>
              </w:rPr>
              <w:t xml:space="preserve">Halka Arz </w:t>
            </w:r>
            <w:proofErr w:type="spellStart"/>
            <w:r w:rsidRPr="00FC2DAB">
              <w:rPr>
                <w:rFonts w:ascii="Arial" w:hAnsi="Arial" w:cs="Arial"/>
                <w:b/>
                <w:bCs/>
                <w:sz w:val="20"/>
                <w:szCs w:val="20"/>
                <w:lang w:eastAsia="tr-TR"/>
              </w:rPr>
              <w:t>İskontosu</w:t>
            </w:r>
            <w:proofErr w:type="spellEnd"/>
          </w:p>
        </w:tc>
        <w:tc>
          <w:tcPr>
            <w:tcW w:w="1489"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lang w:eastAsia="tr-TR"/>
              </w:rPr>
              <w:t> </w:t>
            </w:r>
          </w:p>
        </w:tc>
        <w:tc>
          <w:tcPr>
            <w:tcW w:w="1821"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lang w:eastAsia="tr-TR"/>
              </w:rPr>
              <w:t> </w:t>
            </w:r>
          </w:p>
        </w:tc>
        <w:tc>
          <w:tcPr>
            <w:tcW w:w="1994" w:type="dxa"/>
            <w:shd w:val="clear" w:color="auto" w:fill="auto"/>
            <w:vAlign w:val="center"/>
            <w:hideMark/>
          </w:tcPr>
          <w:p w:rsidR="000855D2" w:rsidRPr="00FC2DAB" w:rsidRDefault="000855D2" w:rsidP="00500036">
            <w:pPr>
              <w:spacing w:after="0" w:line="240" w:lineRule="auto"/>
              <w:jc w:val="center"/>
              <w:rPr>
                <w:rFonts w:ascii="Arial" w:hAnsi="Arial" w:cs="Arial"/>
                <w:b/>
                <w:bCs/>
                <w:sz w:val="20"/>
                <w:szCs w:val="20"/>
                <w:lang w:eastAsia="tr-TR"/>
              </w:rPr>
            </w:pPr>
            <w:r w:rsidRPr="00FC2DAB">
              <w:rPr>
                <w:rFonts w:ascii="Arial" w:hAnsi="Arial" w:cs="Arial"/>
                <w:b/>
                <w:bCs/>
                <w:sz w:val="20"/>
                <w:szCs w:val="20"/>
                <w:lang w:eastAsia="tr-TR"/>
              </w:rPr>
              <w:t>%20,9</w:t>
            </w:r>
          </w:p>
        </w:tc>
      </w:tr>
      <w:tr w:rsidR="000855D2" w:rsidRPr="00FC2DAB" w:rsidTr="000855D2">
        <w:trPr>
          <w:trHeight w:val="246"/>
        </w:trPr>
        <w:tc>
          <w:tcPr>
            <w:tcW w:w="3800" w:type="dxa"/>
            <w:shd w:val="clear" w:color="auto" w:fill="auto"/>
            <w:vAlign w:val="center"/>
            <w:hideMark/>
          </w:tcPr>
          <w:p w:rsidR="000855D2" w:rsidRPr="00FC2DAB" w:rsidRDefault="000855D2" w:rsidP="00500036">
            <w:pPr>
              <w:spacing w:after="0" w:line="240" w:lineRule="auto"/>
              <w:jc w:val="center"/>
              <w:rPr>
                <w:rFonts w:ascii="Arial" w:hAnsi="Arial" w:cs="Arial"/>
                <w:b/>
                <w:bCs/>
                <w:sz w:val="20"/>
                <w:szCs w:val="20"/>
                <w:lang w:eastAsia="tr-TR"/>
              </w:rPr>
            </w:pPr>
            <w:r w:rsidRPr="00FC2DAB">
              <w:rPr>
                <w:rFonts w:ascii="Arial" w:hAnsi="Arial" w:cs="Arial"/>
                <w:b/>
                <w:bCs/>
                <w:sz w:val="20"/>
                <w:szCs w:val="20"/>
                <w:lang w:eastAsia="tr-TR"/>
              </w:rPr>
              <w:t>Halka Arz Fiyatı</w:t>
            </w:r>
          </w:p>
        </w:tc>
        <w:tc>
          <w:tcPr>
            <w:tcW w:w="1489"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lang w:eastAsia="tr-TR"/>
              </w:rPr>
              <w:t> </w:t>
            </w:r>
          </w:p>
        </w:tc>
        <w:tc>
          <w:tcPr>
            <w:tcW w:w="1821" w:type="dxa"/>
            <w:shd w:val="clear" w:color="auto" w:fill="auto"/>
            <w:vAlign w:val="center"/>
            <w:hideMark/>
          </w:tcPr>
          <w:p w:rsidR="000855D2" w:rsidRPr="00FC2DAB" w:rsidRDefault="000855D2" w:rsidP="00500036">
            <w:pPr>
              <w:spacing w:after="0" w:line="240" w:lineRule="auto"/>
              <w:jc w:val="center"/>
              <w:rPr>
                <w:rFonts w:ascii="Arial" w:hAnsi="Arial" w:cs="Arial"/>
                <w:sz w:val="20"/>
                <w:szCs w:val="20"/>
                <w:lang w:eastAsia="tr-TR"/>
              </w:rPr>
            </w:pPr>
            <w:r w:rsidRPr="00FC2DAB">
              <w:rPr>
                <w:rFonts w:ascii="Arial" w:hAnsi="Arial" w:cs="Arial"/>
                <w:sz w:val="20"/>
                <w:szCs w:val="20"/>
                <w:lang w:eastAsia="tr-TR"/>
              </w:rPr>
              <w:t> </w:t>
            </w:r>
          </w:p>
        </w:tc>
        <w:tc>
          <w:tcPr>
            <w:tcW w:w="1994" w:type="dxa"/>
            <w:shd w:val="clear" w:color="auto" w:fill="auto"/>
            <w:vAlign w:val="center"/>
            <w:hideMark/>
          </w:tcPr>
          <w:p w:rsidR="000855D2" w:rsidRPr="00FC2DAB" w:rsidRDefault="000855D2" w:rsidP="00500036">
            <w:pPr>
              <w:spacing w:after="0" w:line="240" w:lineRule="auto"/>
              <w:jc w:val="center"/>
              <w:rPr>
                <w:rFonts w:ascii="Arial" w:hAnsi="Arial" w:cs="Arial"/>
                <w:b/>
                <w:bCs/>
                <w:sz w:val="20"/>
                <w:szCs w:val="20"/>
                <w:lang w:eastAsia="tr-TR"/>
              </w:rPr>
            </w:pPr>
            <w:r w:rsidRPr="00FC2DAB">
              <w:rPr>
                <w:rFonts w:ascii="Arial" w:hAnsi="Arial" w:cs="Arial"/>
                <w:b/>
                <w:bCs/>
                <w:sz w:val="20"/>
                <w:szCs w:val="20"/>
                <w:lang w:eastAsia="tr-TR"/>
              </w:rPr>
              <w:t>2,40</w:t>
            </w:r>
          </w:p>
        </w:tc>
      </w:tr>
    </w:tbl>
    <w:p w:rsidR="000855D2" w:rsidRDefault="000855D2" w:rsidP="000855D2">
      <w:pPr>
        <w:pStyle w:val="ListeParagraf"/>
        <w:spacing w:after="0" w:line="276" w:lineRule="auto"/>
        <w:ind w:left="284"/>
        <w:jc w:val="both"/>
        <w:rPr>
          <w:rFonts w:ascii="Arial" w:hAnsi="Arial" w:cs="Arial"/>
          <w:b/>
          <w:color w:val="005CB7"/>
          <w:sz w:val="20"/>
          <w:szCs w:val="20"/>
        </w:rPr>
      </w:pPr>
    </w:p>
    <w:sectPr w:rsidR="000855D2" w:rsidSect="004F5813">
      <w:headerReference w:type="default" r:id="rId9"/>
      <w:footerReference w:type="default" r:id="rId10"/>
      <w:headerReference w:type="first" r:id="rId11"/>
      <w:footerReference w:type="first" r:id="rId12"/>
      <w:pgSz w:w="11906" w:h="16838"/>
      <w:pgMar w:top="708" w:right="1274" w:bottom="1418" w:left="1134" w:header="284" w:footer="3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0AD" w:rsidRDefault="007A00AD" w:rsidP="00F833D4">
      <w:pPr>
        <w:spacing w:after="0" w:line="240" w:lineRule="auto"/>
      </w:pPr>
      <w:r>
        <w:separator/>
      </w:r>
    </w:p>
  </w:endnote>
  <w:endnote w:type="continuationSeparator" w:id="0">
    <w:p w:rsidR="007A00AD" w:rsidRDefault="007A00AD" w:rsidP="00F83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84" w:type="dxa"/>
      <w:tblInd w:w="108" w:type="dxa"/>
      <w:tblBorders>
        <w:top w:val="single" w:sz="4" w:space="0" w:color="auto"/>
      </w:tblBorders>
      <w:tblLayout w:type="fixed"/>
      <w:tblLook w:val="00A0" w:firstRow="1" w:lastRow="0" w:firstColumn="1" w:lastColumn="0" w:noHBand="0" w:noVBand="0"/>
    </w:tblPr>
    <w:tblGrid>
      <w:gridCol w:w="2168"/>
      <w:gridCol w:w="7316"/>
    </w:tblGrid>
    <w:tr w:rsidR="00500036" w:rsidRPr="0001035F" w:rsidTr="00666EC2">
      <w:trPr>
        <w:trHeight w:val="264"/>
      </w:trPr>
      <w:tc>
        <w:tcPr>
          <w:tcW w:w="2168" w:type="dxa"/>
          <w:tcBorders>
            <w:top w:val="single" w:sz="4" w:space="0" w:color="auto"/>
          </w:tcBorders>
        </w:tcPr>
        <w:p w:rsidR="00500036" w:rsidRPr="0001035F" w:rsidRDefault="00500036" w:rsidP="0074744A">
          <w:pPr>
            <w:pStyle w:val="Altbilgi"/>
            <w:tabs>
              <w:tab w:val="clear" w:pos="4536"/>
              <w:tab w:val="clear" w:pos="9072"/>
              <w:tab w:val="right" w:pos="3612"/>
            </w:tabs>
            <w:rPr>
              <w:color w:val="21333C"/>
              <w:sz w:val="22"/>
              <w:szCs w:val="22"/>
              <w:lang w:eastAsia="en-US"/>
            </w:rPr>
          </w:pPr>
        </w:p>
      </w:tc>
      <w:tc>
        <w:tcPr>
          <w:tcW w:w="7316" w:type="dxa"/>
          <w:tcBorders>
            <w:top w:val="single" w:sz="4" w:space="0" w:color="auto"/>
          </w:tcBorders>
        </w:tcPr>
        <w:p w:rsidR="00500036" w:rsidRPr="0001035F" w:rsidRDefault="00500036" w:rsidP="008876AC">
          <w:pPr>
            <w:pStyle w:val="Altbilgi"/>
            <w:jc w:val="right"/>
            <w:rPr>
              <w:rFonts w:ascii="Arial" w:hAnsi="Arial" w:cs="Arial"/>
              <w:color w:val="21333C"/>
              <w:sz w:val="10"/>
              <w:szCs w:val="10"/>
              <w:lang w:eastAsia="en-US"/>
            </w:rPr>
          </w:pPr>
        </w:p>
      </w:tc>
    </w:tr>
  </w:tbl>
  <w:p w:rsidR="00500036" w:rsidRPr="0001035F" w:rsidRDefault="00500036" w:rsidP="0085547D">
    <w:pPr>
      <w:pStyle w:val="Altbilgi"/>
      <w:tabs>
        <w:tab w:val="clear" w:pos="9072"/>
        <w:tab w:val="right" w:pos="9639"/>
      </w:tabs>
      <w:jc w:val="both"/>
      <w:rPr>
        <w:rFonts w:ascii="Arial" w:hAnsi="Arial" w:cs="Arial"/>
        <w:i/>
        <w:color w:val="21333C"/>
        <w:sz w:val="15"/>
        <w:szCs w:val="15"/>
      </w:rPr>
    </w:pPr>
    <w:r w:rsidRPr="004B04EC">
      <w:rPr>
        <w:rFonts w:ascii="Arial" w:hAnsi="Arial" w:cs="Arial"/>
        <w:i/>
        <w:color w:val="21333C"/>
        <w:sz w:val="15"/>
        <w:szCs w:val="15"/>
      </w:rPr>
      <w:t xml:space="preserve">Bu raporda yer alan bilgi ve fikirler </w:t>
    </w:r>
    <w:proofErr w:type="spellStart"/>
    <w:r>
      <w:rPr>
        <w:rFonts w:ascii="Arial" w:hAnsi="Arial" w:cs="Arial"/>
        <w:i/>
        <w:color w:val="21333C"/>
        <w:sz w:val="15"/>
        <w:szCs w:val="15"/>
      </w:rPr>
      <w:t>İnfo</w:t>
    </w:r>
    <w:proofErr w:type="spellEnd"/>
    <w:r>
      <w:rPr>
        <w:rFonts w:ascii="Arial" w:hAnsi="Arial" w:cs="Arial"/>
        <w:i/>
        <w:color w:val="21333C"/>
        <w:sz w:val="15"/>
        <w:szCs w:val="15"/>
      </w:rPr>
      <w:t xml:space="preserve"> Yatırım </w:t>
    </w:r>
    <w:r w:rsidRPr="004B04EC">
      <w:rPr>
        <w:rFonts w:ascii="Arial" w:hAnsi="Arial" w:cs="Arial"/>
        <w:i/>
        <w:color w:val="21333C"/>
        <w:sz w:val="15"/>
        <w:szCs w:val="15"/>
      </w:rPr>
      <w:t xml:space="preserve">Menkul Değerler A.Ş. tarafından güvenilir olduğuna inanılan kaynaklardan alınmıştır. </w:t>
    </w:r>
    <w:proofErr w:type="spellStart"/>
    <w:r>
      <w:rPr>
        <w:rFonts w:ascii="Arial" w:hAnsi="Arial" w:cs="Arial"/>
        <w:i/>
        <w:color w:val="21333C"/>
        <w:sz w:val="15"/>
        <w:szCs w:val="15"/>
      </w:rPr>
      <w:t>İnfo</w:t>
    </w:r>
    <w:proofErr w:type="spellEnd"/>
    <w:r>
      <w:rPr>
        <w:rFonts w:ascii="Arial" w:hAnsi="Arial" w:cs="Arial"/>
        <w:i/>
        <w:color w:val="21333C"/>
        <w:sz w:val="15"/>
        <w:szCs w:val="15"/>
      </w:rPr>
      <w:t xml:space="preserve"> Yatırım </w:t>
    </w:r>
    <w:r w:rsidRPr="004B04EC">
      <w:rPr>
        <w:rFonts w:ascii="Arial" w:hAnsi="Arial" w:cs="Arial"/>
        <w:i/>
        <w:color w:val="21333C"/>
        <w:sz w:val="15"/>
        <w:szCs w:val="15"/>
      </w:rPr>
      <w:t xml:space="preserve">bu bilgilerin doğruluğu ve bütünlüğü konusunda garanti veremez. Raporda yer alan bilgiler, analizler, yorumlar, tahminler ve tavsiyeler yatırım danışmanlığı kapsamında değildir ve analistlerin kişisel görüşlerine dayanmaktadır. Bu görüşler yatırımcıların mali durum ve risk getiri tercihlerine uygun olmayabilir. Bu nedenle burada yapılan öngörülerin gerçekleşmeme olasılığının bulunduğu dikkate alınmalıdır. Analistler, görüş ve tahminlerini haber vermeksizin değiştirme hakkında sahiptir. Bu rapor sadece bilgi vermek amacıyla hazırlanmıştır. </w:t>
    </w:r>
    <w:proofErr w:type="spellStart"/>
    <w:r>
      <w:rPr>
        <w:rFonts w:ascii="Arial" w:hAnsi="Arial" w:cs="Arial"/>
        <w:i/>
        <w:color w:val="21333C"/>
        <w:sz w:val="15"/>
        <w:szCs w:val="15"/>
      </w:rPr>
      <w:t>İnfo</w:t>
    </w:r>
    <w:proofErr w:type="spellEnd"/>
    <w:r>
      <w:rPr>
        <w:rFonts w:ascii="Arial" w:hAnsi="Arial" w:cs="Arial"/>
        <w:i/>
        <w:color w:val="21333C"/>
        <w:sz w:val="15"/>
        <w:szCs w:val="15"/>
      </w:rPr>
      <w:t xml:space="preserve"> Yatırım </w:t>
    </w:r>
    <w:r w:rsidRPr="004B04EC">
      <w:rPr>
        <w:rFonts w:ascii="Arial" w:hAnsi="Arial" w:cs="Arial"/>
        <w:i/>
        <w:color w:val="21333C"/>
        <w:sz w:val="15"/>
        <w:szCs w:val="15"/>
      </w:rPr>
      <w:t xml:space="preserve">ve personeli bu rapordaki bilgilerin eksikliğinden veya yanlışlığından dolayı hiçbir şart altında sorumlu tutulamaz.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8" w:type="dxa"/>
      <w:tblInd w:w="108" w:type="dxa"/>
      <w:tblBorders>
        <w:top w:val="single" w:sz="4" w:space="0" w:color="auto"/>
      </w:tblBorders>
      <w:tblLayout w:type="fixed"/>
      <w:tblLook w:val="00A0" w:firstRow="1" w:lastRow="0" w:firstColumn="1" w:lastColumn="0" w:noHBand="0" w:noVBand="0"/>
    </w:tblPr>
    <w:tblGrid>
      <w:gridCol w:w="2309"/>
      <w:gridCol w:w="7199"/>
    </w:tblGrid>
    <w:tr w:rsidR="00500036" w:rsidRPr="0001035F" w:rsidTr="00666EC2">
      <w:trPr>
        <w:trHeight w:val="275"/>
      </w:trPr>
      <w:tc>
        <w:tcPr>
          <w:tcW w:w="2309" w:type="dxa"/>
          <w:tcBorders>
            <w:top w:val="single" w:sz="4" w:space="0" w:color="auto"/>
          </w:tcBorders>
        </w:tcPr>
        <w:p w:rsidR="00500036" w:rsidRPr="0001035F" w:rsidRDefault="00500036" w:rsidP="00111E80">
          <w:pPr>
            <w:pStyle w:val="Altbilgi"/>
            <w:tabs>
              <w:tab w:val="clear" w:pos="4536"/>
              <w:tab w:val="clear" w:pos="9072"/>
              <w:tab w:val="right" w:pos="3612"/>
            </w:tabs>
            <w:ind w:left="-108"/>
            <w:rPr>
              <w:color w:val="21333C"/>
              <w:sz w:val="22"/>
              <w:szCs w:val="22"/>
              <w:lang w:eastAsia="en-US"/>
            </w:rPr>
          </w:pPr>
        </w:p>
      </w:tc>
      <w:tc>
        <w:tcPr>
          <w:tcW w:w="7199" w:type="dxa"/>
          <w:tcBorders>
            <w:top w:val="single" w:sz="4" w:space="0" w:color="auto"/>
          </w:tcBorders>
        </w:tcPr>
        <w:p w:rsidR="00500036" w:rsidRPr="0001035F" w:rsidRDefault="00500036" w:rsidP="00B27801">
          <w:pPr>
            <w:pStyle w:val="Altbilgi"/>
            <w:jc w:val="right"/>
            <w:rPr>
              <w:rFonts w:ascii="Arial" w:hAnsi="Arial" w:cs="Arial"/>
              <w:color w:val="21333C"/>
              <w:sz w:val="10"/>
              <w:szCs w:val="10"/>
              <w:lang w:eastAsia="en-US"/>
            </w:rPr>
          </w:pPr>
        </w:p>
      </w:tc>
    </w:tr>
  </w:tbl>
  <w:p w:rsidR="00500036" w:rsidRPr="004B04EC" w:rsidRDefault="00500036" w:rsidP="004B04EC">
    <w:pPr>
      <w:pStyle w:val="Altbilgi"/>
      <w:tabs>
        <w:tab w:val="clear" w:pos="9072"/>
        <w:tab w:val="right" w:pos="9639"/>
      </w:tabs>
      <w:jc w:val="both"/>
      <w:rPr>
        <w:rFonts w:ascii="Arial" w:hAnsi="Arial" w:cs="Arial"/>
        <w:i/>
        <w:color w:val="21333C"/>
        <w:sz w:val="15"/>
        <w:szCs w:val="15"/>
      </w:rPr>
    </w:pPr>
    <w:r w:rsidRPr="004B04EC">
      <w:rPr>
        <w:rFonts w:ascii="Arial" w:hAnsi="Arial" w:cs="Arial"/>
        <w:i/>
        <w:color w:val="21333C"/>
        <w:sz w:val="15"/>
        <w:szCs w:val="15"/>
      </w:rPr>
      <w:t xml:space="preserve">Bu raporda yer alan bilgi ve fikirler </w:t>
    </w:r>
    <w:proofErr w:type="spellStart"/>
    <w:r>
      <w:rPr>
        <w:rFonts w:ascii="Arial" w:hAnsi="Arial" w:cs="Arial"/>
        <w:i/>
        <w:color w:val="21333C"/>
        <w:sz w:val="15"/>
        <w:szCs w:val="15"/>
      </w:rPr>
      <w:t>İnfo</w:t>
    </w:r>
    <w:proofErr w:type="spellEnd"/>
    <w:r>
      <w:rPr>
        <w:rFonts w:ascii="Arial" w:hAnsi="Arial" w:cs="Arial"/>
        <w:i/>
        <w:color w:val="21333C"/>
        <w:sz w:val="15"/>
        <w:szCs w:val="15"/>
      </w:rPr>
      <w:t xml:space="preserve"> Yatırım </w:t>
    </w:r>
    <w:r w:rsidRPr="004B04EC">
      <w:rPr>
        <w:rFonts w:ascii="Arial" w:hAnsi="Arial" w:cs="Arial"/>
        <w:i/>
        <w:color w:val="21333C"/>
        <w:sz w:val="15"/>
        <w:szCs w:val="15"/>
      </w:rPr>
      <w:t xml:space="preserve">Menkul Değerler A.Ş. tarafından güvenilir olduğuna inanılan kaynaklardan alınmıştır. </w:t>
    </w:r>
    <w:proofErr w:type="spellStart"/>
    <w:r>
      <w:rPr>
        <w:rFonts w:ascii="Arial" w:hAnsi="Arial" w:cs="Arial"/>
        <w:i/>
        <w:color w:val="21333C"/>
        <w:sz w:val="15"/>
        <w:szCs w:val="15"/>
      </w:rPr>
      <w:t>İnfo</w:t>
    </w:r>
    <w:proofErr w:type="spellEnd"/>
    <w:r>
      <w:rPr>
        <w:rFonts w:ascii="Arial" w:hAnsi="Arial" w:cs="Arial"/>
        <w:i/>
        <w:color w:val="21333C"/>
        <w:sz w:val="15"/>
        <w:szCs w:val="15"/>
      </w:rPr>
      <w:t xml:space="preserve"> Yatırım </w:t>
    </w:r>
    <w:r w:rsidRPr="004B04EC">
      <w:rPr>
        <w:rFonts w:ascii="Arial" w:hAnsi="Arial" w:cs="Arial"/>
        <w:i/>
        <w:color w:val="21333C"/>
        <w:sz w:val="15"/>
        <w:szCs w:val="15"/>
      </w:rPr>
      <w:t xml:space="preserve">bu bilgilerin doğruluğu ve bütünlüğü konusunda garanti veremez. Raporda yer alan bilgiler, analizler,  yorumlar, tahminler ve tavsiyeler yatırım danışmanlığı kapsamında değildir ve analistlerin kişisel görüşlerine dayanmaktadır. Bu görüşler yatırımcıların mali durum ve risk getiri tercihlerine uygun olmayabilir. Bu nedenle burada yapılan öngörülerin gerçekleşmeme olasılığının bulunduğu dikkate alınmalıdır. Analistler, görüş ve tahminlerini haber vermeksizin değiştirme hakkında sahiptir. Bu rapor sadece bilgi vermek amacıyla hazırlanmıştır. </w:t>
    </w:r>
    <w:proofErr w:type="spellStart"/>
    <w:r>
      <w:rPr>
        <w:rFonts w:ascii="Arial" w:hAnsi="Arial" w:cs="Arial"/>
        <w:i/>
        <w:color w:val="21333C"/>
        <w:sz w:val="15"/>
        <w:szCs w:val="15"/>
      </w:rPr>
      <w:t>İnfo</w:t>
    </w:r>
    <w:proofErr w:type="spellEnd"/>
    <w:r>
      <w:rPr>
        <w:rFonts w:ascii="Arial" w:hAnsi="Arial" w:cs="Arial"/>
        <w:i/>
        <w:color w:val="21333C"/>
        <w:sz w:val="15"/>
        <w:szCs w:val="15"/>
      </w:rPr>
      <w:t xml:space="preserve"> Yatırım </w:t>
    </w:r>
    <w:r w:rsidRPr="004B04EC">
      <w:rPr>
        <w:rFonts w:ascii="Arial" w:hAnsi="Arial" w:cs="Arial"/>
        <w:i/>
        <w:color w:val="21333C"/>
        <w:sz w:val="15"/>
        <w:szCs w:val="15"/>
      </w:rPr>
      <w:t xml:space="preserve">ve personeli bu rapordaki bilgilerin eksikliğinden veya yanlışlığından dolayı hiçbir şart altında sorumlu tutulamaz.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0AD" w:rsidRDefault="007A00AD" w:rsidP="00F833D4">
      <w:pPr>
        <w:spacing w:after="0" w:line="240" w:lineRule="auto"/>
      </w:pPr>
      <w:r>
        <w:separator/>
      </w:r>
    </w:p>
  </w:footnote>
  <w:footnote w:type="continuationSeparator" w:id="0">
    <w:p w:rsidR="007A00AD" w:rsidRDefault="007A00AD" w:rsidP="00F833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08" w:type="dxa"/>
      <w:tblBorders>
        <w:bottom w:val="single" w:sz="4" w:space="0" w:color="auto"/>
      </w:tblBorders>
      <w:tblLook w:val="00A0" w:firstRow="1" w:lastRow="0" w:firstColumn="1" w:lastColumn="0" w:noHBand="0" w:noVBand="0"/>
    </w:tblPr>
    <w:tblGrid>
      <w:gridCol w:w="7513"/>
      <w:gridCol w:w="1985"/>
    </w:tblGrid>
    <w:tr w:rsidR="00500036" w:rsidRPr="00341C7E" w:rsidTr="00EB1DFB">
      <w:tc>
        <w:tcPr>
          <w:tcW w:w="7513" w:type="dxa"/>
          <w:tcBorders>
            <w:bottom w:val="single" w:sz="4" w:space="0" w:color="auto"/>
          </w:tcBorders>
        </w:tcPr>
        <w:p w:rsidR="00500036" w:rsidRPr="004F5813" w:rsidRDefault="00500036" w:rsidP="0074744A">
          <w:pPr>
            <w:pStyle w:val="stbilgi"/>
            <w:jc w:val="both"/>
            <w:rPr>
              <w:color w:val="005CB7"/>
              <w:sz w:val="22"/>
              <w:szCs w:val="22"/>
              <w:lang w:eastAsia="en-US"/>
            </w:rPr>
          </w:pPr>
          <w:r w:rsidRPr="004F5813">
            <w:rPr>
              <w:noProof/>
              <w:color w:val="005CB7"/>
            </w:rPr>
            <w:drawing>
              <wp:inline distT="0" distB="0" distL="0" distR="0" wp14:anchorId="2C4219A5" wp14:editId="7EDE96F2">
                <wp:extent cx="1118870" cy="447548"/>
                <wp:effectExtent l="0" t="0" r="5080" b="0"/>
                <wp:docPr id="24" name="Resim 24" descr="küçük resim içeren bir resim&#10;&#10;Açıklama otomatik olarak oluşturuldu">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8268DE-11BC-496A-84FC-751A6C986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descr="küçük resim içeren bir resim&#10;&#10;Açıklama otomatik olarak oluşturuldu">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8268DE-11BC-496A-84FC-751A6C9865C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52643" cy="461057"/>
                        </a:xfrm>
                        <a:prstGeom prst="rect">
                          <a:avLst/>
                        </a:prstGeom>
                      </pic:spPr>
                    </pic:pic>
                  </a:graphicData>
                </a:graphic>
              </wp:inline>
            </w:drawing>
          </w:r>
          <w:r w:rsidRPr="004F5813">
            <w:rPr>
              <w:color w:val="005CB7"/>
              <w:sz w:val="22"/>
              <w:szCs w:val="22"/>
              <w:lang w:eastAsia="en-US"/>
            </w:rPr>
            <w:t xml:space="preserve">       </w:t>
          </w:r>
          <w:r>
            <w:rPr>
              <w:color w:val="005CB7"/>
              <w:sz w:val="22"/>
              <w:szCs w:val="22"/>
              <w:lang w:eastAsia="en-US"/>
            </w:rPr>
            <w:t xml:space="preserve">      </w:t>
          </w:r>
          <w:r>
            <w:rPr>
              <w:rFonts w:ascii="Arial" w:hAnsi="Arial" w:cs="Arial"/>
              <w:b/>
              <w:color w:val="005CB7"/>
            </w:rPr>
            <w:t xml:space="preserve">FADE GIDA HALKA ARZ BİLGİLENDİRME NOTU </w:t>
          </w:r>
        </w:p>
      </w:tc>
      <w:tc>
        <w:tcPr>
          <w:tcW w:w="1985" w:type="dxa"/>
          <w:tcBorders>
            <w:bottom w:val="single" w:sz="4" w:space="0" w:color="auto"/>
          </w:tcBorders>
          <w:vAlign w:val="center"/>
        </w:tcPr>
        <w:p w:rsidR="00500036" w:rsidRPr="004F5813" w:rsidRDefault="00500036" w:rsidP="0074744A">
          <w:pPr>
            <w:pStyle w:val="stbilgi"/>
            <w:jc w:val="right"/>
            <w:rPr>
              <w:rFonts w:ascii="Arial" w:hAnsi="Arial" w:cs="Arial"/>
              <w:b/>
              <w:color w:val="005CB7"/>
              <w:lang w:eastAsia="en-US"/>
            </w:rPr>
          </w:pPr>
        </w:p>
        <w:p w:rsidR="00500036" w:rsidRPr="004F5813" w:rsidRDefault="00500036" w:rsidP="0074744A">
          <w:pPr>
            <w:pStyle w:val="stbilgi"/>
            <w:jc w:val="right"/>
            <w:rPr>
              <w:rFonts w:ascii="Arial" w:hAnsi="Arial" w:cs="Arial"/>
              <w:b/>
              <w:color w:val="005CB7"/>
              <w:sz w:val="12"/>
              <w:szCs w:val="12"/>
              <w:lang w:eastAsia="en-US"/>
            </w:rPr>
          </w:pPr>
        </w:p>
        <w:p w:rsidR="00500036" w:rsidRPr="004F5813" w:rsidRDefault="00500036" w:rsidP="0074744A">
          <w:pPr>
            <w:pStyle w:val="stbilgi"/>
            <w:jc w:val="right"/>
            <w:rPr>
              <w:rFonts w:ascii="Arial" w:hAnsi="Arial" w:cs="Arial"/>
              <w:b/>
              <w:color w:val="005CB7"/>
              <w:sz w:val="12"/>
              <w:szCs w:val="12"/>
              <w:lang w:eastAsia="en-US"/>
            </w:rPr>
          </w:pPr>
        </w:p>
        <w:p w:rsidR="00500036" w:rsidRPr="004F5813" w:rsidRDefault="00500036" w:rsidP="00157BDB">
          <w:pPr>
            <w:pStyle w:val="stbilgi"/>
            <w:jc w:val="right"/>
            <w:rPr>
              <w:rFonts w:ascii="Arial" w:hAnsi="Arial" w:cs="Arial"/>
              <w:b/>
              <w:color w:val="005CB7"/>
              <w:lang w:eastAsia="en-US"/>
            </w:rPr>
          </w:pPr>
          <w:r>
            <w:rPr>
              <w:rFonts w:ascii="Arial" w:hAnsi="Arial" w:cs="Arial"/>
              <w:b/>
              <w:color w:val="005CB7"/>
              <w:lang w:eastAsia="en-US"/>
            </w:rPr>
            <w:t xml:space="preserve">27 Temmuz </w:t>
          </w:r>
          <w:r w:rsidRPr="004F5813">
            <w:rPr>
              <w:rFonts w:ascii="Arial" w:hAnsi="Arial" w:cs="Arial"/>
              <w:b/>
              <w:color w:val="005CB7"/>
              <w:lang w:eastAsia="en-US"/>
            </w:rPr>
            <w:t>20</w:t>
          </w:r>
          <w:r>
            <w:rPr>
              <w:rFonts w:ascii="Arial" w:hAnsi="Arial" w:cs="Arial"/>
              <w:b/>
              <w:color w:val="005CB7"/>
              <w:lang w:eastAsia="en-US"/>
            </w:rPr>
            <w:t>20</w:t>
          </w:r>
        </w:p>
      </w:tc>
    </w:tr>
  </w:tbl>
  <w:p w:rsidR="00500036" w:rsidRDefault="0050003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31" w:type="dxa"/>
      <w:tblInd w:w="108" w:type="dxa"/>
      <w:tblBorders>
        <w:bottom w:val="single" w:sz="4" w:space="0" w:color="auto"/>
      </w:tblBorders>
      <w:tblCellMar>
        <w:left w:w="70" w:type="dxa"/>
        <w:right w:w="70" w:type="dxa"/>
      </w:tblCellMar>
      <w:tblLook w:val="00A0" w:firstRow="1" w:lastRow="0" w:firstColumn="1" w:lastColumn="0" w:noHBand="0" w:noVBand="0"/>
    </w:tblPr>
    <w:tblGrid>
      <w:gridCol w:w="7779"/>
      <w:gridCol w:w="1752"/>
    </w:tblGrid>
    <w:tr w:rsidR="00500036" w:rsidRPr="00B27801" w:rsidTr="004F5813">
      <w:trPr>
        <w:trHeight w:val="434"/>
      </w:trPr>
      <w:tc>
        <w:tcPr>
          <w:tcW w:w="7779" w:type="dxa"/>
          <w:tcBorders>
            <w:bottom w:val="single" w:sz="4" w:space="0" w:color="auto"/>
          </w:tcBorders>
        </w:tcPr>
        <w:p w:rsidR="00500036" w:rsidRPr="004F5813" w:rsidRDefault="00500036" w:rsidP="00B27801">
          <w:pPr>
            <w:tabs>
              <w:tab w:val="center" w:pos="4536"/>
              <w:tab w:val="right" w:pos="9072"/>
            </w:tabs>
            <w:spacing w:after="0" w:line="240" w:lineRule="auto"/>
            <w:jc w:val="both"/>
            <w:rPr>
              <w:color w:val="005CB7"/>
            </w:rPr>
          </w:pPr>
          <w:r w:rsidRPr="004F5813">
            <w:rPr>
              <w:noProof/>
              <w:color w:val="005CB7"/>
              <w:lang w:eastAsia="tr-TR"/>
            </w:rPr>
            <w:drawing>
              <wp:inline distT="0" distB="0" distL="0" distR="0" wp14:anchorId="3C51B11C" wp14:editId="250447EE">
                <wp:extent cx="1118870" cy="447548"/>
                <wp:effectExtent l="0" t="0" r="5080" b="0"/>
                <wp:docPr id="23" name="Resim 23" descr="küçük resim içeren bir resim&#10;&#10;Açıklama otomatik olarak oluşturuldu">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8268DE-11BC-496A-84FC-751A6C986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descr="küçük resim içeren bir resim&#10;&#10;Açıklama otomatik olarak oluşturuldu">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8268DE-11BC-496A-84FC-751A6C9865C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52643" cy="461057"/>
                        </a:xfrm>
                        <a:prstGeom prst="rect">
                          <a:avLst/>
                        </a:prstGeom>
                      </pic:spPr>
                    </pic:pic>
                  </a:graphicData>
                </a:graphic>
              </wp:inline>
            </w:drawing>
          </w:r>
          <w:r w:rsidRPr="004F5813">
            <w:rPr>
              <w:rFonts w:ascii="Arial" w:hAnsi="Arial" w:cs="Arial"/>
              <w:b/>
              <w:color w:val="005CB7"/>
            </w:rPr>
            <w:t xml:space="preserve">   </w:t>
          </w:r>
          <w:r>
            <w:rPr>
              <w:rFonts w:ascii="Arial" w:hAnsi="Arial" w:cs="Arial"/>
              <w:b/>
              <w:color w:val="005CB7"/>
            </w:rPr>
            <w:t xml:space="preserve">    FADE GIDA HALKA ARZ BİLGİLENDİRME NOTU </w:t>
          </w:r>
        </w:p>
        <w:p w:rsidR="00500036" w:rsidRPr="004F5813" w:rsidRDefault="00500036" w:rsidP="00B27801">
          <w:pPr>
            <w:tabs>
              <w:tab w:val="center" w:pos="4536"/>
              <w:tab w:val="right" w:pos="9072"/>
            </w:tabs>
            <w:spacing w:after="0" w:line="240" w:lineRule="auto"/>
            <w:jc w:val="both"/>
            <w:rPr>
              <w:color w:val="005CB7"/>
              <w:sz w:val="4"/>
              <w:szCs w:val="4"/>
            </w:rPr>
          </w:pPr>
        </w:p>
      </w:tc>
      <w:tc>
        <w:tcPr>
          <w:tcW w:w="1752" w:type="dxa"/>
          <w:tcBorders>
            <w:bottom w:val="single" w:sz="4" w:space="0" w:color="auto"/>
          </w:tcBorders>
          <w:vAlign w:val="center"/>
        </w:tcPr>
        <w:p w:rsidR="00500036" w:rsidRPr="004F5813" w:rsidRDefault="00500036" w:rsidP="004F5813">
          <w:pPr>
            <w:tabs>
              <w:tab w:val="center" w:pos="4536"/>
              <w:tab w:val="right" w:pos="9072"/>
            </w:tabs>
            <w:spacing w:after="0" w:line="240" w:lineRule="auto"/>
            <w:rPr>
              <w:rFonts w:ascii="Arial" w:hAnsi="Arial" w:cs="Arial"/>
              <w:b/>
              <w:color w:val="005CB7"/>
            </w:rPr>
          </w:pPr>
          <w:r w:rsidRPr="004F5813">
            <w:rPr>
              <w:rFonts w:ascii="Arial" w:hAnsi="Arial" w:cs="Arial"/>
              <w:b/>
              <w:color w:val="005CB7"/>
            </w:rPr>
            <w:t xml:space="preserve">   </w:t>
          </w:r>
        </w:p>
        <w:p w:rsidR="00500036" w:rsidRPr="004F5813" w:rsidRDefault="00500036" w:rsidP="004F5813">
          <w:pPr>
            <w:tabs>
              <w:tab w:val="center" w:pos="4536"/>
              <w:tab w:val="right" w:pos="9072"/>
            </w:tabs>
            <w:spacing w:after="0" w:line="240" w:lineRule="auto"/>
            <w:rPr>
              <w:rFonts w:ascii="Arial" w:hAnsi="Arial" w:cs="Arial"/>
              <w:b/>
              <w:color w:val="005CB7"/>
            </w:rPr>
          </w:pPr>
        </w:p>
        <w:p w:rsidR="00500036" w:rsidRPr="00A11E36" w:rsidRDefault="00500036" w:rsidP="00157BDB">
          <w:pPr>
            <w:tabs>
              <w:tab w:val="center" w:pos="4536"/>
              <w:tab w:val="right" w:pos="9072"/>
            </w:tabs>
            <w:spacing w:after="0" w:line="240" w:lineRule="auto"/>
            <w:rPr>
              <w:rFonts w:ascii="Arial" w:hAnsi="Arial" w:cs="Arial"/>
              <w:b/>
              <w:color w:val="005CB7"/>
              <w:sz w:val="20"/>
              <w:szCs w:val="20"/>
            </w:rPr>
          </w:pPr>
          <w:r>
            <w:rPr>
              <w:rFonts w:ascii="Arial" w:hAnsi="Arial" w:cs="Arial"/>
              <w:b/>
              <w:color w:val="005CB7"/>
              <w:sz w:val="20"/>
              <w:szCs w:val="20"/>
            </w:rPr>
            <w:t>27</w:t>
          </w:r>
          <w:r w:rsidRPr="00A11E36">
            <w:rPr>
              <w:rFonts w:ascii="Arial" w:hAnsi="Arial" w:cs="Arial"/>
              <w:b/>
              <w:color w:val="005CB7"/>
              <w:sz w:val="20"/>
              <w:szCs w:val="20"/>
            </w:rPr>
            <w:t xml:space="preserve"> </w:t>
          </w:r>
          <w:r>
            <w:rPr>
              <w:rFonts w:ascii="Arial" w:hAnsi="Arial" w:cs="Arial"/>
              <w:b/>
              <w:color w:val="005CB7"/>
              <w:sz w:val="20"/>
              <w:szCs w:val="20"/>
            </w:rPr>
            <w:t>Temmuz 2020</w:t>
          </w:r>
        </w:p>
      </w:tc>
    </w:tr>
  </w:tbl>
  <w:p w:rsidR="00500036" w:rsidRDefault="0050003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21CE"/>
    <w:multiLevelType w:val="multilevel"/>
    <w:tmpl w:val="E8F0F4F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6E23D35"/>
    <w:multiLevelType w:val="hybridMultilevel"/>
    <w:tmpl w:val="158A93CE"/>
    <w:lvl w:ilvl="0" w:tplc="DE0AAE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D20F70"/>
    <w:multiLevelType w:val="hybridMultilevel"/>
    <w:tmpl w:val="389869E2"/>
    <w:lvl w:ilvl="0" w:tplc="F92CB506">
      <w:start w:val="12"/>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676629"/>
    <w:multiLevelType w:val="hybridMultilevel"/>
    <w:tmpl w:val="F508DBC0"/>
    <w:lvl w:ilvl="0" w:tplc="4C4422FE">
      <w:start w:val="10"/>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0D407853"/>
    <w:multiLevelType w:val="hybridMultilevel"/>
    <w:tmpl w:val="22986C5E"/>
    <w:lvl w:ilvl="0" w:tplc="E972386E">
      <w:start w:val="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015D7F"/>
    <w:multiLevelType w:val="hybridMultilevel"/>
    <w:tmpl w:val="529A431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FCB1C03"/>
    <w:multiLevelType w:val="hybridMultilevel"/>
    <w:tmpl w:val="006C857A"/>
    <w:lvl w:ilvl="0" w:tplc="2FB6E64E">
      <w:start w:val="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00E0DCF"/>
    <w:multiLevelType w:val="hybridMultilevel"/>
    <w:tmpl w:val="B2945DB0"/>
    <w:lvl w:ilvl="0" w:tplc="75442AD0">
      <w:start w:val="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1454743"/>
    <w:multiLevelType w:val="hybridMultilevel"/>
    <w:tmpl w:val="207EC444"/>
    <w:lvl w:ilvl="0" w:tplc="9870AB38">
      <w:numFmt w:val="bullet"/>
      <w:lvlText w:val="-"/>
      <w:lvlJc w:val="left"/>
      <w:pPr>
        <w:ind w:left="360" w:hanging="360"/>
      </w:pPr>
      <w:rPr>
        <w:rFonts w:ascii="Arial" w:eastAsia="Times New Roman" w:hAnsi="Arial" w:hint="default"/>
      </w:rPr>
    </w:lvl>
    <w:lvl w:ilvl="1" w:tplc="041F0003">
      <w:start w:val="1"/>
      <w:numFmt w:val="bullet"/>
      <w:lvlText w:val="o"/>
      <w:lvlJc w:val="left"/>
      <w:pPr>
        <w:ind w:left="1080" w:hanging="360"/>
      </w:pPr>
      <w:rPr>
        <w:rFonts w:ascii="Courier New" w:hAnsi="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hint="default"/>
      </w:rPr>
    </w:lvl>
    <w:lvl w:ilvl="8" w:tplc="041F0005">
      <w:start w:val="1"/>
      <w:numFmt w:val="bullet"/>
      <w:lvlText w:val=""/>
      <w:lvlJc w:val="left"/>
      <w:pPr>
        <w:ind w:left="6120" w:hanging="360"/>
      </w:pPr>
      <w:rPr>
        <w:rFonts w:ascii="Wingdings" w:hAnsi="Wingdings" w:hint="default"/>
      </w:rPr>
    </w:lvl>
  </w:abstractNum>
  <w:abstractNum w:abstractNumId="9" w15:restartNumberingAfterBreak="0">
    <w:nsid w:val="12881D28"/>
    <w:multiLevelType w:val="hybridMultilevel"/>
    <w:tmpl w:val="0D32791A"/>
    <w:lvl w:ilvl="0" w:tplc="8390CD1A">
      <w:start w:val="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3636742"/>
    <w:multiLevelType w:val="hybridMultilevel"/>
    <w:tmpl w:val="CA442A12"/>
    <w:lvl w:ilvl="0" w:tplc="BEEE666C">
      <w:start w:val="29"/>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770526"/>
    <w:multiLevelType w:val="hybridMultilevel"/>
    <w:tmpl w:val="6D467E1C"/>
    <w:lvl w:ilvl="0" w:tplc="041F0001">
      <w:start w:val="1"/>
      <w:numFmt w:val="bullet"/>
      <w:lvlText w:val=""/>
      <w:lvlJc w:val="left"/>
      <w:pPr>
        <w:ind w:left="1080" w:hanging="72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87D25F5"/>
    <w:multiLevelType w:val="hybridMultilevel"/>
    <w:tmpl w:val="BDF62F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1D27223F"/>
    <w:multiLevelType w:val="hybridMultilevel"/>
    <w:tmpl w:val="5D66A5A0"/>
    <w:lvl w:ilvl="0" w:tplc="6EA87B5E">
      <w:start w:val="1"/>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9AF561B"/>
    <w:multiLevelType w:val="hybridMultilevel"/>
    <w:tmpl w:val="3CA260A0"/>
    <w:lvl w:ilvl="0" w:tplc="D8A4B47A">
      <w:start w:val="68"/>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A5235DE"/>
    <w:multiLevelType w:val="hybridMultilevel"/>
    <w:tmpl w:val="158A93CE"/>
    <w:lvl w:ilvl="0" w:tplc="DE0AAE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A8E4DCA"/>
    <w:multiLevelType w:val="hybridMultilevel"/>
    <w:tmpl w:val="E21011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AF65AFC"/>
    <w:multiLevelType w:val="hybridMultilevel"/>
    <w:tmpl w:val="8F9AA6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EF47250"/>
    <w:multiLevelType w:val="hybridMultilevel"/>
    <w:tmpl w:val="24320366"/>
    <w:lvl w:ilvl="0" w:tplc="37E49B2A">
      <w:start w:val="27"/>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FB86716"/>
    <w:multiLevelType w:val="hybridMultilevel"/>
    <w:tmpl w:val="C122DAA0"/>
    <w:lvl w:ilvl="0" w:tplc="37BCA5F8">
      <w:start w:val="44"/>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4B53190"/>
    <w:multiLevelType w:val="hybridMultilevel"/>
    <w:tmpl w:val="21A2B0A8"/>
    <w:lvl w:ilvl="0" w:tplc="041F000F">
      <w:start w:val="1"/>
      <w:numFmt w:val="decimal"/>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1" w15:restartNumberingAfterBreak="0">
    <w:nsid w:val="386C4B7E"/>
    <w:multiLevelType w:val="multilevel"/>
    <w:tmpl w:val="B03EDF1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38747645"/>
    <w:multiLevelType w:val="hybridMultilevel"/>
    <w:tmpl w:val="71D0B0B8"/>
    <w:lvl w:ilvl="0" w:tplc="C680A326">
      <w:start w:val="2017"/>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A7C5ED1"/>
    <w:multiLevelType w:val="hybridMultilevel"/>
    <w:tmpl w:val="D420467C"/>
    <w:lvl w:ilvl="0" w:tplc="9D229F88">
      <w:start w:val="2017"/>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B044DF4"/>
    <w:multiLevelType w:val="hybridMultilevel"/>
    <w:tmpl w:val="EFA414D2"/>
    <w:lvl w:ilvl="0" w:tplc="C26AF836">
      <w:start w:val="36"/>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9A4549D"/>
    <w:multiLevelType w:val="hybridMultilevel"/>
    <w:tmpl w:val="8E6653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AEA2B67"/>
    <w:multiLevelType w:val="hybridMultilevel"/>
    <w:tmpl w:val="6FBE2B6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15:restartNumberingAfterBreak="0">
    <w:nsid w:val="4C6B68CA"/>
    <w:multiLevelType w:val="hybridMultilevel"/>
    <w:tmpl w:val="6C22D23C"/>
    <w:lvl w:ilvl="0" w:tplc="15EC5F9C">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DB31C6A"/>
    <w:multiLevelType w:val="hybridMultilevel"/>
    <w:tmpl w:val="7C2E74AA"/>
    <w:lvl w:ilvl="0" w:tplc="DD28F99C">
      <w:start w:val="3"/>
      <w:numFmt w:val="bullet"/>
      <w:lvlText w:val="-"/>
      <w:lvlJc w:val="left"/>
      <w:pPr>
        <w:ind w:left="720" w:hanging="360"/>
      </w:pPr>
      <w:rPr>
        <w:rFonts w:ascii="Calibri" w:eastAsia="Calibri" w:hAnsi="Calibri"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15:restartNumberingAfterBreak="0">
    <w:nsid w:val="50324928"/>
    <w:multiLevelType w:val="hybridMultilevel"/>
    <w:tmpl w:val="EB5CBA66"/>
    <w:lvl w:ilvl="0" w:tplc="DC3EBA56">
      <w:start w:val="3"/>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3CC0C7A"/>
    <w:multiLevelType w:val="hybridMultilevel"/>
    <w:tmpl w:val="158A93CE"/>
    <w:lvl w:ilvl="0" w:tplc="DE0AAE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50D10C4"/>
    <w:multiLevelType w:val="hybridMultilevel"/>
    <w:tmpl w:val="2E9EEABE"/>
    <w:lvl w:ilvl="0" w:tplc="EE9C56B0">
      <w:start w:val="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7AF2C1A"/>
    <w:multiLevelType w:val="hybridMultilevel"/>
    <w:tmpl w:val="46C2E6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AEF3A73"/>
    <w:multiLevelType w:val="hybridMultilevel"/>
    <w:tmpl w:val="6A5828D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E8C5C10"/>
    <w:multiLevelType w:val="hybridMultilevel"/>
    <w:tmpl w:val="6B28385A"/>
    <w:lvl w:ilvl="0" w:tplc="A66AADA6">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11C4033"/>
    <w:multiLevelType w:val="hybridMultilevel"/>
    <w:tmpl w:val="1ACEC68C"/>
    <w:lvl w:ilvl="0" w:tplc="47AE48D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2785FB8"/>
    <w:multiLevelType w:val="hybridMultilevel"/>
    <w:tmpl w:val="E4D2FF7A"/>
    <w:lvl w:ilvl="0" w:tplc="930817AE">
      <w:start w:val="24"/>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5593A60"/>
    <w:multiLevelType w:val="hybridMultilevel"/>
    <w:tmpl w:val="158A93CE"/>
    <w:lvl w:ilvl="0" w:tplc="DE0AAE30">
      <w:start w:val="1"/>
      <w:numFmt w:val="decimal"/>
      <w:lvlText w:val="%1-"/>
      <w:lvlJc w:val="left"/>
      <w:pPr>
        <w:ind w:left="220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093A20"/>
    <w:multiLevelType w:val="hybridMultilevel"/>
    <w:tmpl w:val="158A93CE"/>
    <w:lvl w:ilvl="0" w:tplc="DE0AAE3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E4C04AA"/>
    <w:multiLevelType w:val="hybridMultilevel"/>
    <w:tmpl w:val="56709D3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8"/>
  </w:num>
  <w:num w:numId="2">
    <w:abstractNumId w:val="3"/>
  </w:num>
  <w:num w:numId="3">
    <w:abstractNumId w:val="37"/>
  </w:num>
  <w:num w:numId="4">
    <w:abstractNumId w:val="16"/>
  </w:num>
  <w:num w:numId="5">
    <w:abstractNumId w:val="28"/>
  </w:num>
  <w:num w:numId="6">
    <w:abstractNumId w:val="5"/>
  </w:num>
  <w:num w:numId="7">
    <w:abstractNumId w:val="12"/>
  </w:num>
  <w:num w:numId="8">
    <w:abstractNumId w:val="39"/>
  </w:num>
  <w:num w:numId="9">
    <w:abstractNumId w:val="26"/>
  </w:num>
  <w:num w:numId="10">
    <w:abstractNumId w:val="2"/>
  </w:num>
  <w:num w:numId="11">
    <w:abstractNumId w:val="4"/>
  </w:num>
  <w:num w:numId="12">
    <w:abstractNumId w:val="29"/>
  </w:num>
  <w:num w:numId="13">
    <w:abstractNumId w:val="0"/>
  </w:num>
  <w:num w:numId="14">
    <w:abstractNumId w:val="21"/>
  </w:num>
  <w:num w:numId="15">
    <w:abstractNumId w:val="34"/>
  </w:num>
  <w:num w:numId="16">
    <w:abstractNumId w:val="11"/>
  </w:num>
  <w:num w:numId="17">
    <w:abstractNumId w:val="32"/>
  </w:num>
  <w:num w:numId="18">
    <w:abstractNumId w:val="25"/>
  </w:num>
  <w:num w:numId="19">
    <w:abstractNumId w:val="23"/>
  </w:num>
  <w:num w:numId="20">
    <w:abstractNumId w:val="35"/>
  </w:num>
  <w:num w:numId="21">
    <w:abstractNumId w:val="33"/>
  </w:num>
  <w:num w:numId="22">
    <w:abstractNumId w:val="17"/>
  </w:num>
  <w:num w:numId="23">
    <w:abstractNumId w:val="7"/>
  </w:num>
  <w:num w:numId="24">
    <w:abstractNumId w:val="31"/>
  </w:num>
  <w:num w:numId="25">
    <w:abstractNumId w:val="6"/>
  </w:num>
  <w:num w:numId="26">
    <w:abstractNumId w:val="22"/>
  </w:num>
  <w:num w:numId="27">
    <w:abstractNumId w:val="1"/>
  </w:num>
  <w:num w:numId="28">
    <w:abstractNumId w:val="38"/>
  </w:num>
  <w:num w:numId="29">
    <w:abstractNumId w:val="15"/>
  </w:num>
  <w:num w:numId="30">
    <w:abstractNumId w:val="24"/>
  </w:num>
  <w:num w:numId="31">
    <w:abstractNumId w:val="36"/>
  </w:num>
  <w:num w:numId="32">
    <w:abstractNumId w:val="30"/>
  </w:num>
  <w:num w:numId="33">
    <w:abstractNumId w:val="14"/>
  </w:num>
  <w:num w:numId="34">
    <w:abstractNumId w:val="20"/>
  </w:num>
  <w:num w:numId="35">
    <w:abstractNumId w:val="18"/>
  </w:num>
  <w:num w:numId="36">
    <w:abstractNumId w:val="19"/>
  </w:num>
  <w:num w:numId="37">
    <w:abstractNumId w:val="27"/>
  </w:num>
  <w:num w:numId="38">
    <w:abstractNumId w:val="13"/>
  </w:num>
  <w:num w:numId="39">
    <w:abstractNumId w:val="9"/>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3D4"/>
    <w:rsid w:val="00000BA8"/>
    <w:rsid w:val="00000F64"/>
    <w:rsid w:val="00001116"/>
    <w:rsid w:val="000012F7"/>
    <w:rsid w:val="00002420"/>
    <w:rsid w:val="000032FF"/>
    <w:rsid w:val="000039E8"/>
    <w:rsid w:val="00005CDD"/>
    <w:rsid w:val="0000674F"/>
    <w:rsid w:val="000073C1"/>
    <w:rsid w:val="000075DB"/>
    <w:rsid w:val="000076C5"/>
    <w:rsid w:val="0000775B"/>
    <w:rsid w:val="0001035F"/>
    <w:rsid w:val="00010B0C"/>
    <w:rsid w:val="00011E5A"/>
    <w:rsid w:val="00012139"/>
    <w:rsid w:val="000130C7"/>
    <w:rsid w:val="00013B55"/>
    <w:rsid w:val="0001520A"/>
    <w:rsid w:val="00017FAA"/>
    <w:rsid w:val="000204D9"/>
    <w:rsid w:val="00020595"/>
    <w:rsid w:val="0002094F"/>
    <w:rsid w:val="00021D5E"/>
    <w:rsid w:val="00023EC7"/>
    <w:rsid w:val="00024FEB"/>
    <w:rsid w:val="000259B2"/>
    <w:rsid w:val="0002617D"/>
    <w:rsid w:val="00026645"/>
    <w:rsid w:val="00026CA7"/>
    <w:rsid w:val="0002781F"/>
    <w:rsid w:val="00027C83"/>
    <w:rsid w:val="00030B5A"/>
    <w:rsid w:val="000339B1"/>
    <w:rsid w:val="00034FF0"/>
    <w:rsid w:val="000356D5"/>
    <w:rsid w:val="00036668"/>
    <w:rsid w:val="00036B2A"/>
    <w:rsid w:val="00036C8C"/>
    <w:rsid w:val="00037A96"/>
    <w:rsid w:val="000405AD"/>
    <w:rsid w:val="00041546"/>
    <w:rsid w:val="00041E4F"/>
    <w:rsid w:val="0004203B"/>
    <w:rsid w:val="0004305C"/>
    <w:rsid w:val="00043B39"/>
    <w:rsid w:val="000451D2"/>
    <w:rsid w:val="00045888"/>
    <w:rsid w:val="00046993"/>
    <w:rsid w:val="00046ED0"/>
    <w:rsid w:val="00047E6A"/>
    <w:rsid w:val="000502AC"/>
    <w:rsid w:val="00050D2D"/>
    <w:rsid w:val="0005119C"/>
    <w:rsid w:val="000511BB"/>
    <w:rsid w:val="00052151"/>
    <w:rsid w:val="0005216E"/>
    <w:rsid w:val="000523A1"/>
    <w:rsid w:val="00053C38"/>
    <w:rsid w:val="00053C64"/>
    <w:rsid w:val="000552FD"/>
    <w:rsid w:val="000554E5"/>
    <w:rsid w:val="0005567F"/>
    <w:rsid w:val="00055AB4"/>
    <w:rsid w:val="000560EE"/>
    <w:rsid w:val="00056741"/>
    <w:rsid w:val="0005699E"/>
    <w:rsid w:val="000576E0"/>
    <w:rsid w:val="00057704"/>
    <w:rsid w:val="000603FC"/>
    <w:rsid w:val="00062306"/>
    <w:rsid w:val="000637E3"/>
    <w:rsid w:val="000638A0"/>
    <w:rsid w:val="0006396F"/>
    <w:rsid w:val="00067B6E"/>
    <w:rsid w:val="00071949"/>
    <w:rsid w:val="00071D53"/>
    <w:rsid w:val="00072BAE"/>
    <w:rsid w:val="00073BA2"/>
    <w:rsid w:val="0007414D"/>
    <w:rsid w:val="00074163"/>
    <w:rsid w:val="00074A82"/>
    <w:rsid w:val="00074E6E"/>
    <w:rsid w:val="00075C6A"/>
    <w:rsid w:val="00075CDE"/>
    <w:rsid w:val="00075DAE"/>
    <w:rsid w:val="00075E3C"/>
    <w:rsid w:val="00076ECB"/>
    <w:rsid w:val="00076F89"/>
    <w:rsid w:val="0007787A"/>
    <w:rsid w:val="00081A45"/>
    <w:rsid w:val="000821C9"/>
    <w:rsid w:val="00082534"/>
    <w:rsid w:val="000845FB"/>
    <w:rsid w:val="000852D2"/>
    <w:rsid w:val="00085456"/>
    <w:rsid w:val="000855D2"/>
    <w:rsid w:val="00085A20"/>
    <w:rsid w:val="000866ED"/>
    <w:rsid w:val="00087069"/>
    <w:rsid w:val="000904E4"/>
    <w:rsid w:val="0009075E"/>
    <w:rsid w:val="000911A4"/>
    <w:rsid w:val="00091FC9"/>
    <w:rsid w:val="00092447"/>
    <w:rsid w:val="00093698"/>
    <w:rsid w:val="0009378F"/>
    <w:rsid w:val="000949DB"/>
    <w:rsid w:val="00096CD2"/>
    <w:rsid w:val="000A002F"/>
    <w:rsid w:val="000A1229"/>
    <w:rsid w:val="000A1A4B"/>
    <w:rsid w:val="000A2F4E"/>
    <w:rsid w:val="000A3615"/>
    <w:rsid w:val="000A3980"/>
    <w:rsid w:val="000A6517"/>
    <w:rsid w:val="000A65AE"/>
    <w:rsid w:val="000A678B"/>
    <w:rsid w:val="000A744E"/>
    <w:rsid w:val="000A7E7C"/>
    <w:rsid w:val="000B0242"/>
    <w:rsid w:val="000B02AC"/>
    <w:rsid w:val="000B037E"/>
    <w:rsid w:val="000B046E"/>
    <w:rsid w:val="000B47F5"/>
    <w:rsid w:val="000B697D"/>
    <w:rsid w:val="000B6BF6"/>
    <w:rsid w:val="000B6CFB"/>
    <w:rsid w:val="000B75A2"/>
    <w:rsid w:val="000C17CE"/>
    <w:rsid w:val="000C1B5F"/>
    <w:rsid w:val="000C2645"/>
    <w:rsid w:val="000C3499"/>
    <w:rsid w:val="000C4B41"/>
    <w:rsid w:val="000C5016"/>
    <w:rsid w:val="000C50E9"/>
    <w:rsid w:val="000C60E9"/>
    <w:rsid w:val="000C61CD"/>
    <w:rsid w:val="000C753C"/>
    <w:rsid w:val="000C7851"/>
    <w:rsid w:val="000D0575"/>
    <w:rsid w:val="000D0961"/>
    <w:rsid w:val="000D0FBF"/>
    <w:rsid w:val="000D2B4E"/>
    <w:rsid w:val="000D31D3"/>
    <w:rsid w:val="000D3D66"/>
    <w:rsid w:val="000D5D8D"/>
    <w:rsid w:val="000D6582"/>
    <w:rsid w:val="000D6BE1"/>
    <w:rsid w:val="000D7240"/>
    <w:rsid w:val="000D78A6"/>
    <w:rsid w:val="000E099E"/>
    <w:rsid w:val="000E14BD"/>
    <w:rsid w:val="000E1A94"/>
    <w:rsid w:val="000E3401"/>
    <w:rsid w:val="000E3D25"/>
    <w:rsid w:val="000E4576"/>
    <w:rsid w:val="000E47F9"/>
    <w:rsid w:val="000E4B19"/>
    <w:rsid w:val="000E4EF4"/>
    <w:rsid w:val="000E55A6"/>
    <w:rsid w:val="000E6473"/>
    <w:rsid w:val="000E6B8C"/>
    <w:rsid w:val="000E710A"/>
    <w:rsid w:val="000E71A4"/>
    <w:rsid w:val="000E76A5"/>
    <w:rsid w:val="000F1111"/>
    <w:rsid w:val="000F17FB"/>
    <w:rsid w:val="000F3519"/>
    <w:rsid w:val="000F3E33"/>
    <w:rsid w:val="000F5B4A"/>
    <w:rsid w:val="000F6522"/>
    <w:rsid w:val="0010098C"/>
    <w:rsid w:val="00100F5B"/>
    <w:rsid w:val="00101DD5"/>
    <w:rsid w:val="001054EC"/>
    <w:rsid w:val="001057F4"/>
    <w:rsid w:val="00105B9C"/>
    <w:rsid w:val="0010729C"/>
    <w:rsid w:val="001076CF"/>
    <w:rsid w:val="0011052E"/>
    <w:rsid w:val="0011099E"/>
    <w:rsid w:val="00110BE0"/>
    <w:rsid w:val="00110EDE"/>
    <w:rsid w:val="00111604"/>
    <w:rsid w:val="00111E80"/>
    <w:rsid w:val="0011311A"/>
    <w:rsid w:val="00113493"/>
    <w:rsid w:val="001145F8"/>
    <w:rsid w:val="00115F22"/>
    <w:rsid w:val="001166D8"/>
    <w:rsid w:val="00116D69"/>
    <w:rsid w:val="001173C4"/>
    <w:rsid w:val="00117A2B"/>
    <w:rsid w:val="00117E17"/>
    <w:rsid w:val="00120269"/>
    <w:rsid w:val="00120454"/>
    <w:rsid w:val="0012090F"/>
    <w:rsid w:val="0012166A"/>
    <w:rsid w:val="00121A12"/>
    <w:rsid w:val="00122507"/>
    <w:rsid w:val="00123871"/>
    <w:rsid w:val="00123AD2"/>
    <w:rsid w:val="00124692"/>
    <w:rsid w:val="00124ABB"/>
    <w:rsid w:val="00124FA7"/>
    <w:rsid w:val="00125C07"/>
    <w:rsid w:val="00126541"/>
    <w:rsid w:val="001276F5"/>
    <w:rsid w:val="00130292"/>
    <w:rsid w:val="0013106E"/>
    <w:rsid w:val="001315BF"/>
    <w:rsid w:val="00132937"/>
    <w:rsid w:val="00133ED5"/>
    <w:rsid w:val="00140195"/>
    <w:rsid w:val="001401EA"/>
    <w:rsid w:val="00140418"/>
    <w:rsid w:val="00141178"/>
    <w:rsid w:val="001415B8"/>
    <w:rsid w:val="00142059"/>
    <w:rsid w:val="00143E53"/>
    <w:rsid w:val="00144395"/>
    <w:rsid w:val="00144449"/>
    <w:rsid w:val="00144AFE"/>
    <w:rsid w:val="001458F4"/>
    <w:rsid w:val="00147639"/>
    <w:rsid w:val="0014798E"/>
    <w:rsid w:val="0015026F"/>
    <w:rsid w:val="001504EB"/>
    <w:rsid w:val="00150BAC"/>
    <w:rsid w:val="00150E63"/>
    <w:rsid w:val="00150F9D"/>
    <w:rsid w:val="001511F0"/>
    <w:rsid w:val="00152353"/>
    <w:rsid w:val="001530FB"/>
    <w:rsid w:val="0015315E"/>
    <w:rsid w:val="00153C20"/>
    <w:rsid w:val="00155269"/>
    <w:rsid w:val="00155E4E"/>
    <w:rsid w:val="00156C4E"/>
    <w:rsid w:val="001577A7"/>
    <w:rsid w:val="00157BDB"/>
    <w:rsid w:val="00160944"/>
    <w:rsid w:val="001609F5"/>
    <w:rsid w:val="00161ED7"/>
    <w:rsid w:val="00162468"/>
    <w:rsid w:val="0016256A"/>
    <w:rsid w:val="00162E32"/>
    <w:rsid w:val="001632CF"/>
    <w:rsid w:val="00163C9B"/>
    <w:rsid w:val="00163EAC"/>
    <w:rsid w:val="00165057"/>
    <w:rsid w:val="00165BF4"/>
    <w:rsid w:val="00166160"/>
    <w:rsid w:val="00166832"/>
    <w:rsid w:val="00170AB3"/>
    <w:rsid w:val="00170E69"/>
    <w:rsid w:val="00170FBF"/>
    <w:rsid w:val="00173276"/>
    <w:rsid w:val="001732BC"/>
    <w:rsid w:val="001732CC"/>
    <w:rsid w:val="00173B55"/>
    <w:rsid w:val="00175740"/>
    <w:rsid w:val="001776D9"/>
    <w:rsid w:val="00180070"/>
    <w:rsid w:val="00180116"/>
    <w:rsid w:val="0018027F"/>
    <w:rsid w:val="00181D88"/>
    <w:rsid w:val="00181F60"/>
    <w:rsid w:val="00182339"/>
    <w:rsid w:val="001826CD"/>
    <w:rsid w:val="001831E6"/>
    <w:rsid w:val="001845D6"/>
    <w:rsid w:val="00184A08"/>
    <w:rsid w:val="00185524"/>
    <w:rsid w:val="0018716B"/>
    <w:rsid w:val="0019010A"/>
    <w:rsid w:val="001901E9"/>
    <w:rsid w:val="001904FA"/>
    <w:rsid w:val="00191254"/>
    <w:rsid w:val="00191DEA"/>
    <w:rsid w:val="001921C9"/>
    <w:rsid w:val="00192B64"/>
    <w:rsid w:val="00193462"/>
    <w:rsid w:val="001938A0"/>
    <w:rsid w:val="00195BFE"/>
    <w:rsid w:val="00195C55"/>
    <w:rsid w:val="00195DB9"/>
    <w:rsid w:val="00195DFC"/>
    <w:rsid w:val="00197747"/>
    <w:rsid w:val="00197C82"/>
    <w:rsid w:val="001A01C5"/>
    <w:rsid w:val="001A043B"/>
    <w:rsid w:val="001A0A00"/>
    <w:rsid w:val="001A3DD1"/>
    <w:rsid w:val="001A5B29"/>
    <w:rsid w:val="001A6ACC"/>
    <w:rsid w:val="001A6CD6"/>
    <w:rsid w:val="001A71D7"/>
    <w:rsid w:val="001A72D4"/>
    <w:rsid w:val="001A7583"/>
    <w:rsid w:val="001A7941"/>
    <w:rsid w:val="001A7A10"/>
    <w:rsid w:val="001B09E5"/>
    <w:rsid w:val="001B0D25"/>
    <w:rsid w:val="001B1024"/>
    <w:rsid w:val="001B16F7"/>
    <w:rsid w:val="001B1D9E"/>
    <w:rsid w:val="001B291F"/>
    <w:rsid w:val="001B2EA1"/>
    <w:rsid w:val="001B551C"/>
    <w:rsid w:val="001B62B4"/>
    <w:rsid w:val="001B70C1"/>
    <w:rsid w:val="001B7177"/>
    <w:rsid w:val="001B749E"/>
    <w:rsid w:val="001B7789"/>
    <w:rsid w:val="001B7D50"/>
    <w:rsid w:val="001C00D6"/>
    <w:rsid w:val="001C0F0A"/>
    <w:rsid w:val="001C135A"/>
    <w:rsid w:val="001C349B"/>
    <w:rsid w:val="001C4648"/>
    <w:rsid w:val="001C47A9"/>
    <w:rsid w:val="001C6861"/>
    <w:rsid w:val="001C6D88"/>
    <w:rsid w:val="001C6F6F"/>
    <w:rsid w:val="001D0310"/>
    <w:rsid w:val="001D20DC"/>
    <w:rsid w:val="001D2BB6"/>
    <w:rsid w:val="001D2E3E"/>
    <w:rsid w:val="001D2E7E"/>
    <w:rsid w:val="001D4251"/>
    <w:rsid w:val="001D4C6D"/>
    <w:rsid w:val="001D5139"/>
    <w:rsid w:val="001D519D"/>
    <w:rsid w:val="001D5823"/>
    <w:rsid w:val="001D6091"/>
    <w:rsid w:val="001D71B8"/>
    <w:rsid w:val="001D754B"/>
    <w:rsid w:val="001E0324"/>
    <w:rsid w:val="001E31EB"/>
    <w:rsid w:val="001E3AAD"/>
    <w:rsid w:val="001E587B"/>
    <w:rsid w:val="001E5AAB"/>
    <w:rsid w:val="001E6864"/>
    <w:rsid w:val="001E6AC7"/>
    <w:rsid w:val="001E6D1A"/>
    <w:rsid w:val="001E7764"/>
    <w:rsid w:val="001E7DFC"/>
    <w:rsid w:val="001F03B6"/>
    <w:rsid w:val="001F05FF"/>
    <w:rsid w:val="001F10E5"/>
    <w:rsid w:val="001F187D"/>
    <w:rsid w:val="001F3AA5"/>
    <w:rsid w:val="001F4A4E"/>
    <w:rsid w:val="001F4ACB"/>
    <w:rsid w:val="001F69AC"/>
    <w:rsid w:val="001F7DF8"/>
    <w:rsid w:val="00201287"/>
    <w:rsid w:val="00201EA3"/>
    <w:rsid w:val="0020266B"/>
    <w:rsid w:val="00202F00"/>
    <w:rsid w:val="0020379A"/>
    <w:rsid w:val="002037E9"/>
    <w:rsid w:val="00204CE4"/>
    <w:rsid w:val="00204DEC"/>
    <w:rsid w:val="0020555A"/>
    <w:rsid w:val="00206833"/>
    <w:rsid w:val="00206E68"/>
    <w:rsid w:val="00207CC7"/>
    <w:rsid w:val="002102EF"/>
    <w:rsid w:val="00210D75"/>
    <w:rsid w:val="00210EA4"/>
    <w:rsid w:val="002112E1"/>
    <w:rsid w:val="00211726"/>
    <w:rsid w:val="002119ED"/>
    <w:rsid w:val="00213226"/>
    <w:rsid w:val="0021346C"/>
    <w:rsid w:val="00214F2F"/>
    <w:rsid w:val="00215C0C"/>
    <w:rsid w:val="0021667C"/>
    <w:rsid w:val="0022071E"/>
    <w:rsid w:val="00221699"/>
    <w:rsid w:val="002218B5"/>
    <w:rsid w:val="0022246C"/>
    <w:rsid w:val="00222CBF"/>
    <w:rsid w:val="00223B49"/>
    <w:rsid w:val="002241A0"/>
    <w:rsid w:val="002245FA"/>
    <w:rsid w:val="00225061"/>
    <w:rsid w:val="00225FEF"/>
    <w:rsid w:val="0022675E"/>
    <w:rsid w:val="002269C2"/>
    <w:rsid w:val="0022716D"/>
    <w:rsid w:val="00227C6A"/>
    <w:rsid w:val="002305F3"/>
    <w:rsid w:val="002306D8"/>
    <w:rsid w:val="00232880"/>
    <w:rsid w:val="00232943"/>
    <w:rsid w:val="00232B29"/>
    <w:rsid w:val="00232BFA"/>
    <w:rsid w:val="00232D88"/>
    <w:rsid w:val="00236506"/>
    <w:rsid w:val="002366C6"/>
    <w:rsid w:val="002368E9"/>
    <w:rsid w:val="00240293"/>
    <w:rsid w:val="002407E0"/>
    <w:rsid w:val="00241BA2"/>
    <w:rsid w:val="002422A0"/>
    <w:rsid w:val="00242B79"/>
    <w:rsid w:val="0024371E"/>
    <w:rsid w:val="0024402F"/>
    <w:rsid w:val="002441B4"/>
    <w:rsid w:val="00245793"/>
    <w:rsid w:val="002463AA"/>
    <w:rsid w:val="00247546"/>
    <w:rsid w:val="00251223"/>
    <w:rsid w:val="00252791"/>
    <w:rsid w:val="00255408"/>
    <w:rsid w:val="00256081"/>
    <w:rsid w:val="0025683F"/>
    <w:rsid w:val="00256A70"/>
    <w:rsid w:val="00256BC9"/>
    <w:rsid w:val="00256D7C"/>
    <w:rsid w:val="00256F07"/>
    <w:rsid w:val="00257049"/>
    <w:rsid w:val="002573BB"/>
    <w:rsid w:val="00257928"/>
    <w:rsid w:val="00260E44"/>
    <w:rsid w:val="002619F5"/>
    <w:rsid w:val="00262248"/>
    <w:rsid w:val="00262B68"/>
    <w:rsid w:val="00263B5B"/>
    <w:rsid w:val="00263C6B"/>
    <w:rsid w:val="00263C92"/>
    <w:rsid w:val="0026553D"/>
    <w:rsid w:val="002703D8"/>
    <w:rsid w:val="002713C2"/>
    <w:rsid w:val="002722B5"/>
    <w:rsid w:val="00272777"/>
    <w:rsid w:val="002744EE"/>
    <w:rsid w:val="002757D5"/>
    <w:rsid w:val="00275A5B"/>
    <w:rsid w:val="002760D5"/>
    <w:rsid w:val="0027658D"/>
    <w:rsid w:val="00276E9C"/>
    <w:rsid w:val="00276F22"/>
    <w:rsid w:val="002772A9"/>
    <w:rsid w:val="0028001D"/>
    <w:rsid w:val="00281AE8"/>
    <w:rsid w:val="00281B7E"/>
    <w:rsid w:val="00281EAC"/>
    <w:rsid w:val="00282E66"/>
    <w:rsid w:val="00283390"/>
    <w:rsid w:val="002833AB"/>
    <w:rsid w:val="002834CC"/>
    <w:rsid w:val="002842C9"/>
    <w:rsid w:val="002847F7"/>
    <w:rsid w:val="00285246"/>
    <w:rsid w:val="0028584C"/>
    <w:rsid w:val="00285ECB"/>
    <w:rsid w:val="002860E4"/>
    <w:rsid w:val="00286CF3"/>
    <w:rsid w:val="00287BB4"/>
    <w:rsid w:val="00290EFA"/>
    <w:rsid w:val="00291280"/>
    <w:rsid w:val="00291494"/>
    <w:rsid w:val="00291896"/>
    <w:rsid w:val="00292227"/>
    <w:rsid w:val="00292906"/>
    <w:rsid w:val="002930CC"/>
    <w:rsid w:val="002938B2"/>
    <w:rsid w:val="00294671"/>
    <w:rsid w:val="00295981"/>
    <w:rsid w:val="00295B38"/>
    <w:rsid w:val="002970C3"/>
    <w:rsid w:val="00297662"/>
    <w:rsid w:val="00297AB1"/>
    <w:rsid w:val="002A033D"/>
    <w:rsid w:val="002A163D"/>
    <w:rsid w:val="002A1C64"/>
    <w:rsid w:val="002A3650"/>
    <w:rsid w:val="002A47C9"/>
    <w:rsid w:val="002A6B98"/>
    <w:rsid w:val="002A7041"/>
    <w:rsid w:val="002A7913"/>
    <w:rsid w:val="002A7B64"/>
    <w:rsid w:val="002A7F83"/>
    <w:rsid w:val="002B0440"/>
    <w:rsid w:val="002B0975"/>
    <w:rsid w:val="002B0ABD"/>
    <w:rsid w:val="002B0E28"/>
    <w:rsid w:val="002B16E6"/>
    <w:rsid w:val="002B25E8"/>
    <w:rsid w:val="002B285F"/>
    <w:rsid w:val="002B42C0"/>
    <w:rsid w:val="002B58C7"/>
    <w:rsid w:val="002B60DA"/>
    <w:rsid w:val="002B666D"/>
    <w:rsid w:val="002B6A94"/>
    <w:rsid w:val="002B7393"/>
    <w:rsid w:val="002B7DBC"/>
    <w:rsid w:val="002C0203"/>
    <w:rsid w:val="002C4674"/>
    <w:rsid w:val="002C4E13"/>
    <w:rsid w:val="002C4F12"/>
    <w:rsid w:val="002C593F"/>
    <w:rsid w:val="002C74B7"/>
    <w:rsid w:val="002C758E"/>
    <w:rsid w:val="002D0D41"/>
    <w:rsid w:val="002D1C08"/>
    <w:rsid w:val="002D2087"/>
    <w:rsid w:val="002D2428"/>
    <w:rsid w:val="002D292F"/>
    <w:rsid w:val="002D3B05"/>
    <w:rsid w:val="002D3CCB"/>
    <w:rsid w:val="002D3F7D"/>
    <w:rsid w:val="002D5158"/>
    <w:rsid w:val="002D528C"/>
    <w:rsid w:val="002D6BF2"/>
    <w:rsid w:val="002D7698"/>
    <w:rsid w:val="002D79EC"/>
    <w:rsid w:val="002E1362"/>
    <w:rsid w:val="002E1A66"/>
    <w:rsid w:val="002E234E"/>
    <w:rsid w:val="002E239F"/>
    <w:rsid w:val="002E2748"/>
    <w:rsid w:val="002E3A1E"/>
    <w:rsid w:val="002E3D0A"/>
    <w:rsid w:val="002E4AD3"/>
    <w:rsid w:val="002E543D"/>
    <w:rsid w:val="002E56C2"/>
    <w:rsid w:val="002E56CD"/>
    <w:rsid w:val="002F0CA5"/>
    <w:rsid w:val="002F19CD"/>
    <w:rsid w:val="002F1F7C"/>
    <w:rsid w:val="002F21AB"/>
    <w:rsid w:val="002F2286"/>
    <w:rsid w:val="002F2296"/>
    <w:rsid w:val="002F2960"/>
    <w:rsid w:val="002F3307"/>
    <w:rsid w:val="002F4439"/>
    <w:rsid w:val="002F4523"/>
    <w:rsid w:val="002F5087"/>
    <w:rsid w:val="002F5240"/>
    <w:rsid w:val="002F6198"/>
    <w:rsid w:val="002F70C4"/>
    <w:rsid w:val="002F7344"/>
    <w:rsid w:val="00300AEA"/>
    <w:rsid w:val="00300CEC"/>
    <w:rsid w:val="0030111E"/>
    <w:rsid w:val="00301445"/>
    <w:rsid w:val="003014CE"/>
    <w:rsid w:val="0030197B"/>
    <w:rsid w:val="00303684"/>
    <w:rsid w:val="00303BAD"/>
    <w:rsid w:val="003068D1"/>
    <w:rsid w:val="00307A79"/>
    <w:rsid w:val="00310599"/>
    <w:rsid w:val="00310E71"/>
    <w:rsid w:val="003111BD"/>
    <w:rsid w:val="0031195E"/>
    <w:rsid w:val="00313055"/>
    <w:rsid w:val="0031371D"/>
    <w:rsid w:val="00314F19"/>
    <w:rsid w:val="003178C2"/>
    <w:rsid w:val="0032007B"/>
    <w:rsid w:val="003204B0"/>
    <w:rsid w:val="003210CD"/>
    <w:rsid w:val="00321FAC"/>
    <w:rsid w:val="0032205D"/>
    <w:rsid w:val="00323DB6"/>
    <w:rsid w:val="00327186"/>
    <w:rsid w:val="003277EB"/>
    <w:rsid w:val="00327E84"/>
    <w:rsid w:val="00331471"/>
    <w:rsid w:val="00335431"/>
    <w:rsid w:val="00335A69"/>
    <w:rsid w:val="00335E87"/>
    <w:rsid w:val="0033639D"/>
    <w:rsid w:val="0034039D"/>
    <w:rsid w:val="00340D5E"/>
    <w:rsid w:val="00341C7E"/>
    <w:rsid w:val="0034239D"/>
    <w:rsid w:val="0034277A"/>
    <w:rsid w:val="0034292B"/>
    <w:rsid w:val="00343161"/>
    <w:rsid w:val="00343726"/>
    <w:rsid w:val="00343802"/>
    <w:rsid w:val="00343F09"/>
    <w:rsid w:val="00344BCE"/>
    <w:rsid w:val="0034679B"/>
    <w:rsid w:val="00346997"/>
    <w:rsid w:val="00346CAF"/>
    <w:rsid w:val="00347D81"/>
    <w:rsid w:val="00350080"/>
    <w:rsid w:val="003507FC"/>
    <w:rsid w:val="003509CA"/>
    <w:rsid w:val="00350CC4"/>
    <w:rsid w:val="00351AFF"/>
    <w:rsid w:val="003547A2"/>
    <w:rsid w:val="0035489E"/>
    <w:rsid w:val="00354E21"/>
    <w:rsid w:val="003553AC"/>
    <w:rsid w:val="00355562"/>
    <w:rsid w:val="0035576D"/>
    <w:rsid w:val="003559F7"/>
    <w:rsid w:val="00355D56"/>
    <w:rsid w:val="00355ECF"/>
    <w:rsid w:val="00356340"/>
    <w:rsid w:val="00356705"/>
    <w:rsid w:val="00356857"/>
    <w:rsid w:val="00356F79"/>
    <w:rsid w:val="0035721A"/>
    <w:rsid w:val="00357849"/>
    <w:rsid w:val="0036063E"/>
    <w:rsid w:val="00360D21"/>
    <w:rsid w:val="00361CFC"/>
    <w:rsid w:val="003630A3"/>
    <w:rsid w:val="00363CC7"/>
    <w:rsid w:val="00364BC4"/>
    <w:rsid w:val="003653B6"/>
    <w:rsid w:val="0037097E"/>
    <w:rsid w:val="0037222F"/>
    <w:rsid w:val="00372C21"/>
    <w:rsid w:val="00373065"/>
    <w:rsid w:val="00373696"/>
    <w:rsid w:val="00373BAD"/>
    <w:rsid w:val="00373E06"/>
    <w:rsid w:val="00374588"/>
    <w:rsid w:val="00376202"/>
    <w:rsid w:val="00376C36"/>
    <w:rsid w:val="003776EA"/>
    <w:rsid w:val="00377D88"/>
    <w:rsid w:val="00381335"/>
    <w:rsid w:val="00382A85"/>
    <w:rsid w:val="00382D70"/>
    <w:rsid w:val="003831B1"/>
    <w:rsid w:val="0038569C"/>
    <w:rsid w:val="00385C7C"/>
    <w:rsid w:val="0038674B"/>
    <w:rsid w:val="00386FA5"/>
    <w:rsid w:val="0038731E"/>
    <w:rsid w:val="0039025D"/>
    <w:rsid w:val="00390535"/>
    <w:rsid w:val="00390A60"/>
    <w:rsid w:val="0039104E"/>
    <w:rsid w:val="00391194"/>
    <w:rsid w:val="003913E4"/>
    <w:rsid w:val="00391FD4"/>
    <w:rsid w:val="0039252E"/>
    <w:rsid w:val="00392DA8"/>
    <w:rsid w:val="00394C9E"/>
    <w:rsid w:val="0039595C"/>
    <w:rsid w:val="00396387"/>
    <w:rsid w:val="003966EB"/>
    <w:rsid w:val="003A05F5"/>
    <w:rsid w:val="003A081E"/>
    <w:rsid w:val="003A0C2E"/>
    <w:rsid w:val="003A1132"/>
    <w:rsid w:val="003A1135"/>
    <w:rsid w:val="003A1910"/>
    <w:rsid w:val="003A2462"/>
    <w:rsid w:val="003A25D7"/>
    <w:rsid w:val="003A2DD5"/>
    <w:rsid w:val="003A356A"/>
    <w:rsid w:val="003A386E"/>
    <w:rsid w:val="003A3B99"/>
    <w:rsid w:val="003A4F36"/>
    <w:rsid w:val="003A71FB"/>
    <w:rsid w:val="003A7491"/>
    <w:rsid w:val="003A7587"/>
    <w:rsid w:val="003B1DB3"/>
    <w:rsid w:val="003B21F6"/>
    <w:rsid w:val="003B241C"/>
    <w:rsid w:val="003B28BC"/>
    <w:rsid w:val="003B3BFF"/>
    <w:rsid w:val="003B3F58"/>
    <w:rsid w:val="003B47FE"/>
    <w:rsid w:val="003B5CEB"/>
    <w:rsid w:val="003B6768"/>
    <w:rsid w:val="003B6F04"/>
    <w:rsid w:val="003B723F"/>
    <w:rsid w:val="003B7B40"/>
    <w:rsid w:val="003C16BD"/>
    <w:rsid w:val="003C2E55"/>
    <w:rsid w:val="003C31AD"/>
    <w:rsid w:val="003C3F4E"/>
    <w:rsid w:val="003C7281"/>
    <w:rsid w:val="003C7A65"/>
    <w:rsid w:val="003D3D5C"/>
    <w:rsid w:val="003D5231"/>
    <w:rsid w:val="003D63F1"/>
    <w:rsid w:val="003D77BF"/>
    <w:rsid w:val="003E1576"/>
    <w:rsid w:val="003E1FED"/>
    <w:rsid w:val="003E2A3E"/>
    <w:rsid w:val="003E660C"/>
    <w:rsid w:val="003E6A54"/>
    <w:rsid w:val="003E6CBE"/>
    <w:rsid w:val="003F0294"/>
    <w:rsid w:val="003F1046"/>
    <w:rsid w:val="003F119B"/>
    <w:rsid w:val="003F11BB"/>
    <w:rsid w:val="003F1B39"/>
    <w:rsid w:val="003F1D1E"/>
    <w:rsid w:val="003F1D82"/>
    <w:rsid w:val="003F3066"/>
    <w:rsid w:val="003F3DCA"/>
    <w:rsid w:val="003F440D"/>
    <w:rsid w:val="003F467D"/>
    <w:rsid w:val="003F51A3"/>
    <w:rsid w:val="003F72E4"/>
    <w:rsid w:val="003F7C13"/>
    <w:rsid w:val="00402073"/>
    <w:rsid w:val="004022A4"/>
    <w:rsid w:val="00402BBF"/>
    <w:rsid w:val="004033A2"/>
    <w:rsid w:val="00403422"/>
    <w:rsid w:val="004045A1"/>
    <w:rsid w:val="0040504E"/>
    <w:rsid w:val="00405F5D"/>
    <w:rsid w:val="00406040"/>
    <w:rsid w:val="004063BE"/>
    <w:rsid w:val="00406A2B"/>
    <w:rsid w:val="004119E7"/>
    <w:rsid w:val="00412974"/>
    <w:rsid w:val="00414448"/>
    <w:rsid w:val="004147B9"/>
    <w:rsid w:val="00414A81"/>
    <w:rsid w:val="00414F56"/>
    <w:rsid w:val="004166A5"/>
    <w:rsid w:val="0041693C"/>
    <w:rsid w:val="00416B87"/>
    <w:rsid w:val="004202D0"/>
    <w:rsid w:val="00420F53"/>
    <w:rsid w:val="004220ED"/>
    <w:rsid w:val="00422423"/>
    <w:rsid w:val="004259AF"/>
    <w:rsid w:val="00425D8D"/>
    <w:rsid w:val="0042602E"/>
    <w:rsid w:val="00426115"/>
    <w:rsid w:val="00426AFC"/>
    <w:rsid w:val="004278D9"/>
    <w:rsid w:val="00430FD4"/>
    <w:rsid w:val="004313D0"/>
    <w:rsid w:val="00431B2C"/>
    <w:rsid w:val="00431CBE"/>
    <w:rsid w:val="00432139"/>
    <w:rsid w:val="00432C37"/>
    <w:rsid w:val="00433243"/>
    <w:rsid w:val="00433A9B"/>
    <w:rsid w:val="0043426B"/>
    <w:rsid w:val="004351BF"/>
    <w:rsid w:val="0043530C"/>
    <w:rsid w:val="004363D4"/>
    <w:rsid w:val="00440A38"/>
    <w:rsid w:val="00440C9E"/>
    <w:rsid w:val="0044141D"/>
    <w:rsid w:val="00441FC4"/>
    <w:rsid w:val="00442833"/>
    <w:rsid w:val="00443363"/>
    <w:rsid w:val="00443618"/>
    <w:rsid w:val="00443CFE"/>
    <w:rsid w:val="00444176"/>
    <w:rsid w:val="00444E14"/>
    <w:rsid w:val="004454E6"/>
    <w:rsid w:val="004455AB"/>
    <w:rsid w:val="004469C6"/>
    <w:rsid w:val="00450396"/>
    <w:rsid w:val="004517D9"/>
    <w:rsid w:val="0045231A"/>
    <w:rsid w:val="00452A7C"/>
    <w:rsid w:val="00452ACC"/>
    <w:rsid w:val="00452D01"/>
    <w:rsid w:val="004531C3"/>
    <w:rsid w:val="00453824"/>
    <w:rsid w:val="00453B18"/>
    <w:rsid w:val="004544AE"/>
    <w:rsid w:val="0045489D"/>
    <w:rsid w:val="00454BD7"/>
    <w:rsid w:val="00454F5B"/>
    <w:rsid w:val="00455156"/>
    <w:rsid w:val="0045539C"/>
    <w:rsid w:val="004607B5"/>
    <w:rsid w:val="0046085C"/>
    <w:rsid w:val="004608A1"/>
    <w:rsid w:val="00460A52"/>
    <w:rsid w:val="00460D3C"/>
    <w:rsid w:val="004614F0"/>
    <w:rsid w:val="004623E8"/>
    <w:rsid w:val="0046260C"/>
    <w:rsid w:val="004628B8"/>
    <w:rsid w:val="00466DB9"/>
    <w:rsid w:val="004676F8"/>
    <w:rsid w:val="00470E2E"/>
    <w:rsid w:val="00472377"/>
    <w:rsid w:val="00474048"/>
    <w:rsid w:val="0047488F"/>
    <w:rsid w:val="00476A85"/>
    <w:rsid w:val="00476BA1"/>
    <w:rsid w:val="00477288"/>
    <w:rsid w:val="00480192"/>
    <w:rsid w:val="004802EE"/>
    <w:rsid w:val="00480BDB"/>
    <w:rsid w:val="004817EB"/>
    <w:rsid w:val="00481C6E"/>
    <w:rsid w:val="00481D96"/>
    <w:rsid w:val="004825E5"/>
    <w:rsid w:val="00482FAC"/>
    <w:rsid w:val="0048339E"/>
    <w:rsid w:val="00483BD1"/>
    <w:rsid w:val="0048403C"/>
    <w:rsid w:val="004843B7"/>
    <w:rsid w:val="00487693"/>
    <w:rsid w:val="004876FC"/>
    <w:rsid w:val="00490EBA"/>
    <w:rsid w:val="004913C7"/>
    <w:rsid w:val="00491876"/>
    <w:rsid w:val="0049242E"/>
    <w:rsid w:val="00493C58"/>
    <w:rsid w:val="00496583"/>
    <w:rsid w:val="00496897"/>
    <w:rsid w:val="00497124"/>
    <w:rsid w:val="004971BA"/>
    <w:rsid w:val="004A00F5"/>
    <w:rsid w:val="004A0EE6"/>
    <w:rsid w:val="004A15CC"/>
    <w:rsid w:val="004A2447"/>
    <w:rsid w:val="004A292A"/>
    <w:rsid w:val="004A3330"/>
    <w:rsid w:val="004A3FF0"/>
    <w:rsid w:val="004A4B2B"/>
    <w:rsid w:val="004A4B5E"/>
    <w:rsid w:val="004A6EA0"/>
    <w:rsid w:val="004A6FCE"/>
    <w:rsid w:val="004A73BF"/>
    <w:rsid w:val="004A7B9D"/>
    <w:rsid w:val="004B04EC"/>
    <w:rsid w:val="004B1530"/>
    <w:rsid w:val="004B178F"/>
    <w:rsid w:val="004B377C"/>
    <w:rsid w:val="004B3BED"/>
    <w:rsid w:val="004B43B4"/>
    <w:rsid w:val="004B5695"/>
    <w:rsid w:val="004B574F"/>
    <w:rsid w:val="004B634F"/>
    <w:rsid w:val="004C204E"/>
    <w:rsid w:val="004C23DD"/>
    <w:rsid w:val="004C28B3"/>
    <w:rsid w:val="004C3F20"/>
    <w:rsid w:val="004C52DE"/>
    <w:rsid w:val="004C530C"/>
    <w:rsid w:val="004C5B62"/>
    <w:rsid w:val="004C5C50"/>
    <w:rsid w:val="004C62E9"/>
    <w:rsid w:val="004C69F2"/>
    <w:rsid w:val="004C7358"/>
    <w:rsid w:val="004C7C43"/>
    <w:rsid w:val="004D15CF"/>
    <w:rsid w:val="004D1DC8"/>
    <w:rsid w:val="004D231D"/>
    <w:rsid w:val="004D3B1E"/>
    <w:rsid w:val="004D6B51"/>
    <w:rsid w:val="004E0B5F"/>
    <w:rsid w:val="004E0FAC"/>
    <w:rsid w:val="004E1239"/>
    <w:rsid w:val="004E1AE3"/>
    <w:rsid w:val="004E262A"/>
    <w:rsid w:val="004E4B25"/>
    <w:rsid w:val="004E5857"/>
    <w:rsid w:val="004E5D31"/>
    <w:rsid w:val="004E60B4"/>
    <w:rsid w:val="004E60BF"/>
    <w:rsid w:val="004E6427"/>
    <w:rsid w:val="004E64D3"/>
    <w:rsid w:val="004E6BB9"/>
    <w:rsid w:val="004F04AC"/>
    <w:rsid w:val="004F0C02"/>
    <w:rsid w:val="004F1618"/>
    <w:rsid w:val="004F22ED"/>
    <w:rsid w:val="004F3F7F"/>
    <w:rsid w:val="004F424D"/>
    <w:rsid w:val="004F5813"/>
    <w:rsid w:val="004F5D93"/>
    <w:rsid w:val="004F7E91"/>
    <w:rsid w:val="00500036"/>
    <w:rsid w:val="00500A3D"/>
    <w:rsid w:val="00501820"/>
    <w:rsid w:val="0050308D"/>
    <w:rsid w:val="0050386E"/>
    <w:rsid w:val="005039BA"/>
    <w:rsid w:val="005039BD"/>
    <w:rsid w:val="00503CEC"/>
    <w:rsid w:val="0050513A"/>
    <w:rsid w:val="005054D7"/>
    <w:rsid w:val="0050648E"/>
    <w:rsid w:val="00506699"/>
    <w:rsid w:val="00506932"/>
    <w:rsid w:val="0050753B"/>
    <w:rsid w:val="0051002A"/>
    <w:rsid w:val="005106BC"/>
    <w:rsid w:val="005108F2"/>
    <w:rsid w:val="00511144"/>
    <w:rsid w:val="005115DD"/>
    <w:rsid w:val="00511BB6"/>
    <w:rsid w:val="00512CEB"/>
    <w:rsid w:val="005134F2"/>
    <w:rsid w:val="00514E09"/>
    <w:rsid w:val="00515F6B"/>
    <w:rsid w:val="005160E1"/>
    <w:rsid w:val="0051619F"/>
    <w:rsid w:val="005165B9"/>
    <w:rsid w:val="0051703C"/>
    <w:rsid w:val="00517161"/>
    <w:rsid w:val="00517569"/>
    <w:rsid w:val="00520740"/>
    <w:rsid w:val="005208A7"/>
    <w:rsid w:val="00520C97"/>
    <w:rsid w:val="00521130"/>
    <w:rsid w:val="005212A5"/>
    <w:rsid w:val="005213B2"/>
    <w:rsid w:val="005214DA"/>
    <w:rsid w:val="00521A3C"/>
    <w:rsid w:val="0052241A"/>
    <w:rsid w:val="005225D4"/>
    <w:rsid w:val="00522C72"/>
    <w:rsid w:val="00522E88"/>
    <w:rsid w:val="0052310E"/>
    <w:rsid w:val="00523774"/>
    <w:rsid w:val="005242A9"/>
    <w:rsid w:val="00524306"/>
    <w:rsid w:val="00525AF4"/>
    <w:rsid w:val="00525C8A"/>
    <w:rsid w:val="00526C10"/>
    <w:rsid w:val="00527ABF"/>
    <w:rsid w:val="005309DE"/>
    <w:rsid w:val="005310AE"/>
    <w:rsid w:val="0053144D"/>
    <w:rsid w:val="0053261B"/>
    <w:rsid w:val="00532C78"/>
    <w:rsid w:val="00533976"/>
    <w:rsid w:val="00534C19"/>
    <w:rsid w:val="005350F4"/>
    <w:rsid w:val="00535644"/>
    <w:rsid w:val="00536C3A"/>
    <w:rsid w:val="00537349"/>
    <w:rsid w:val="00540434"/>
    <w:rsid w:val="005442DE"/>
    <w:rsid w:val="00544BF6"/>
    <w:rsid w:val="0054674A"/>
    <w:rsid w:val="00547A0B"/>
    <w:rsid w:val="005500C1"/>
    <w:rsid w:val="0055033A"/>
    <w:rsid w:val="0055067B"/>
    <w:rsid w:val="00553042"/>
    <w:rsid w:val="0055314D"/>
    <w:rsid w:val="00554DF8"/>
    <w:rsid w:val="00555194"/>
    <w:rsid w:val="0055581E"/>
    <w:rsid w:val="0055591E"/>
    <w:rsid w:val="00555D20"/>
    <w:rsid w:val="00556B54"/>
    <w:rsid w:val="00556BB9"/>
    <w:rsid w:val="00556F08"/>
    <w:rsid w:val="005607FF"/>
    <w:rsid w:val="00560956"/>
    <w:rsid w:val="005612BB"/>
    <w:rsid w:val="005620B4"/>
    <w:rsid w:val="00562A32"/>
    <w:rsid w:val="005656DE"/>
    <w:rsid w:val="0056599E"/>
    <w:rsid w:val="00565A62"/>
    <w:rsid w:val="005667B3"/>
    <w:rsid w:val="00566D77"/>
    <w:rsid w:val="005673D4"/>
    <w:rsid w:val="005702D5"/>
    <w:rsid w:val="005703D5"/>
    <w:rsid w:val="0057040A"/>
    <w:rsid w:val="00570620"/>
    <w:rsid w:val="0057079F"/>
    <w:rsid w:val="00570874"/>
    <w:rsid w:val="00570CA0"/>
    <w:rsid w:val="00572906"/>
    <w:rsid w:val="0057296B"/>
    <w:rsid w:val="00574C6B"/>
    <w:rsid w:val="0057574B"/>
    <w:rsid w:val="00575899"/>
    <w:rsid w:val="00576487"/>
    <w:rsid w:val="005768D0"/>
    <w:rsid w:val="00577A95"/>
    <w:rsid w:val="00581539"/>
    <w:rsid w:val="005834A7"/>
    <w:rsid w:val="00584ABF"/>
    <w:rsid w:val="00585B9F"/>
    <w:rsid w:val="00585F9C"/>
    <w:rsid w:val="00586244"/>
    <w:rsid w:val="0058678E"/>
    <w:rsid w:val="00586AC9"/>
    <w:rsid w:val="00586F7D"/>
    <w:rsid w:val="005876D8"/>
    <w:rsid w:val="0059027E"/>
    <w:rsid w:val="005902D9"/>
    <w:rsid w:val="00590B97"/>
    <w:rsid w:val="00590F3F"/>
    <w:rsid w:val="00592DFE"/>
    <w:rsid w:val="00592EBD"/>
    <w:rsid w:val="00593D6F"/>
    <w:rsid w:val="00594044"/>
    <w:rsid w:val="005957AA"/>
    <w:rsid w:val="005972FE"/>
    <w:rsid w:val="005A00A8"/>
    <w:rsid w:val="005A1BCF"/>
    <w:rsid w:val="005A285D"/>
    <w:rsid w:val="005A2D1C"/>
    <w:rsid w:val="005A41E5"/>
    <w:rsid w:val="005A425B"/>
    <w:rsid w:val="005A6033"/>
    <w:rsid w:val="005A6767"/>
    <w:rsid w:val="005A6EB8"/>
    <w:rsid w:val="005A7BFA"/>
    <w:rsid w:val="005B0060"/>
    <w:rsid w:val="005B18CD"/>
    <w:rsid w:val="005B2208"/>
    <w:rsid w:val="005B3F37"/>
    <w:rsid w:val="005B6272"/>
    <w:rsid w:val="005B738F"/>
    <w:rsid w:val="005B768A"/>
    <w:rsid w:val="005B78AA"/>
    <w:rsid w:val="005B7D2B"/>
    <w:rsid w:val="005C09B6"/>
    <w:rsid w:val="005C2F55"/>
    <w:rsid w:val="005C49AA"/>
    <w:rsid w:val="005C5966"/>
    <w:rsid w:val="005D0122"/>
    <w:rsid w:val="005D069E"/>
    <w:rsid w:val="005D271F"/>
    <w:rsid w:val="005D3DE8"/>
    <w:rsid w:val="005D5369"/>
    <w:rsid w:val="005D5F75"/>
    <w:rsid w:val="005D6BFE"/>
    <w:rsid w:val="005D726A"/>
    <w:rsid w:val="005E08EF"/>
    <w:rsid w:val="005E0A49"/>
    <w:rsid w:val="005E37B3"/>
    <w:rsid w:val="005E41B5"/>
    <w:rsid w:val="005E44E8"/>
    <w:rsid w:val="005E54E7"/>
    <w:rsid w:val="005F05DF"/>
    <w:rsid w:val="005F0B2C"/>
    <w:rsid w:val="005F0D52"/>
    <w:rsid w:val="005F0E37"/>
    <w:rsid w:val="005F2F24"/>
    <w:rsid w:val="005F38A4"/>
    <w:rsid w:val="005F4465"/>
    <w:rsid w:val="005F5254"/>
    <w:rsid w:val="005F5711"/>
    <w:rsid w:val="005F6020"/>
    <w:rsid w:val="005F6053"/>
    <w:rsid w:val="005F6217"/>
    <w:rsid w:val="005F7160"/>
    <w:rsid w:val="005F7DEF"/>
    <w:rsid w:val="0060121C"/>
    <w:rsid w:val="006017B1"/>
    <w:rsid w:val="00601DC5"/>
    <w:rsid w:val="00601F3E"/>
    <w:rsid w:val="00601F5A"/>
    <w:rsid w:val="00602506"/>
    <w:rsid w:val="006026DF"/>
    <w:rsid w:val="006032D9"/>
    <w:rsid w:val="006033C3"/>
    <w:rsid w:val="006045B3"/>
    <w:rsid w:val="00606DF3"/>
    <w:rsid w:val="006104AF"/>
    <w:rsid w:val="0061061E"/>
    <w:rsid w:val="00610D50"/>
    <w:rsid w:val="00611A07"/>
    <w:rsid w:val="0061290B"/>
    <w:rsid w:val="00612ACC"/>
    <w:rsid w:val="006131F1"/>
    <w:rsid w:val="00613949"/>
    <w:rsid w:val="00614E7C"/>
    <w:rsid w:val="006154E8"/>
    <w:rsid w:val="00615ACF"/>
    <w:rsid w:val="00617825"/>
    <w:rsid w:val="00617CEF"/>
    <w:rsid w:val="00621DE5"/>
    <w:rsid w:val="0062206D"/>
    <w:rsid w:val="0062219C"/>
    <w:rsid w:val="00622C31"/>
    <w:rsid w:val="0062438C"/>
    <w:rsid w:val="00625861"/>
    <w:rsid w:val="00625D6C"/>
    <w:rsid w:val="00626DF2"/>
    <w:rsid w:val="00626FDD"/>
    <w:rsid w:val="006279B1"/>
    <w:rsid w:val="00627BC8"/>
    <w:rsid w:val="00630060"/>
    <w:rsid w:val="00630221"/>
    <w:rsid w:val="00630774"/>
    <w:rsid w:val="00630A7C"/>
    <w:rsid w:val="00631AC2"/>
    <w:rsid w:val="00632978"/>
    <w:rsid w:val="006342A7"/>
    <w:rsid w:val="00634E09"/>
    <w:rsid w:val="006374CE"/>
    <w:rsid w:val="00637AF5"/>
    <w:rsid w:val="00637F36"/>
    <w:rsid w:val="00640830"/>
    <w:rsid w:val="00640850"/>
    <w:rsid w:val="00640923"/>
    <w:rsid w:val="00640E27"/>
    <w:rsid w:val="0064113E"/>
    <w:rsid w:val="0064152E"/>
    <w:rsid w:val="006418DA"/>
    <w:rsid w:val="00643230"/>
    <w:rsid w:val="006448EC"/>
    <w:rsid w:val="006469CC"/>
    <w:rsid w:val="00646E42"/>
    <w:rsid w:val="0064709F"/>
    <w:rsid w:val="006479DC"/>
    <w:rsid w:val="00647B35"/>
    <w:rsid w:val="006503AE"/>
    <w:rsid w:val="00650EF9"/>
    <w:rsid w:val="00651043"/>
    <w:rsid w:val="00651181"/>
    <w:rsid w:val="00652941"/>
    <w:rsid w:val="00652DE6"/>
    <w:rsid w:val="006547D5"/>
    <w:rsid w:val="0065589C"/>
    <w:rsid w:val="00655C7E"/>
    <w:rsid w:val="00655D74"/>
    <w:rsid w:val="00656DA6"/>
    <w:rsid w:val="006573D3"/>
    <w:rsid w:val="00657EA3"/>
    <w:rsid w:val="0066040A"/>
    <w:rsid w:val="006605AA"/>
    <w:rsid w:val="00661169"/>
    <w:rsid w:val="00661CDA"/>
    <w:rsid w:val="0066228E"/>
    <w:rsid w:val="00662430"/>
    <w:rsid w:val="00662F0F"/>
    <w:rsid w:val="00663A8D"/>
    <w:rsid w:val="00664611"/>
    <w:rsid w:val="0066479C"/>
    <w:rsid w:val="0066490E"/>
    <w:rsid w:val="00666164"/>
    <w:rsid w:val="006668C4"/>
    <w:rsid w:val="00666EC2"/>
    <w:rsid w:val="006708A1"/>
    <w:rsid w:val="00671E82"/>
    <w:rsid w:val="00672D36"/>
    <w:rsid w:val="00674241"/>
    <w:rsid w:val="00674CAB"/>
    <w:rsid w:val="00677D82"/>
    <w:rsid w:val="00680D06"/>
    <w:rsid w:val="00680EC6"/>
    <w:rsid w:val="0068412D"/>
    <w:rsid w:val="00684234"/>
    <w:rsid w:val="0068453F"/>
    <w:rsid w:val="006858D2"/>
    <w:rsid w:val="006867B5"/>
    <w:rsid w:val="00687966"/>
    <w:rsid w:val="0069018A"/>
    <w:rsid w:val="006906F0"/>
    <w:rsid w:val="00691400"/>
    <w:rsid w:val="00693988"/>
    <w:rsid w:val="006939E3"/>
    <w:rsid w:val="00693CCD"/>
    <w:rsid w:val="00693CF3"/>
    <w:rsid w:val="00694AB4"/>
    <w:rsid w:val="0069625B"/>
    <w:rsid w:val="006969C7"/>
    <w:rsid w:val="00696D79"/>
    <w:rsid w:val="006A07C7"/>
    <w:rsid w:val="006A29B8"/>
    <w:rsid w:val="006A3510"/>
    <w:rsid w:val="006A35C6"/>
    <w:rsid w:val="006A4CEC"/>
    <w:rsid w:val="006A5012"/>
    <w:rsid w:val="006A62D3"/>
    <w:rsid w:val="006B0A41"/>
    <w:rsid w:val="006B0C24"/>
    <w:rsid w:val="006B2CEA"/>
    <w:rsid w:val="006B3D62"/>
    <w:rsid w:val="006B3E76"/>
    <w:rsid w:val="006B4331"/>
    <w:rsid w:val="006B490D"/>
    <w:rsid w:val="006B4913"/>
    <w:rsid w:val="006B4D5A"/>
    <w:rsid w:val="006B5514"/>
    <w:rsid w:val="006B5987"/>
    <w:rsid w:val="006B6D9E"/>
    <w:rsid w:val="006B7DE4"/>
    <w:rsid w:val="006C074D"/>
    <w:rsid w:val="006C1100"/>
    <w:rsid w:val="006C13A1"/>
    <w:rsid w:val="006C1C60"/>
    <w:rsid w:val="006C29AB"/>
    <w:rsid w:val="006C2EE2"/>
    <w:rsid w:val="006C331F"/>
    <w:rsid w:val="006C3F09"/>
    <w:rsid w:val="006C5254"/>
    <w:rsid w:val="006C5476"/>
    <w:rsid w:val="006C5E83"/>
    <w:rsid w:val="006C62CE"/>
    <w:rsid w:val="006C6A2F"/>
    <w:rsid w:val="006C6CF7"/>
    <w:rsid w:val="006C6EBF"/>
    <w:rsid w:val="006C7238"/>
    <w:rsid w:val="006C762D"/>
    <w:rsid w:val="006C76E1"/>
    <w:rsid w:val="006D1627"/>
    <w:rsid w:val="006D1DFD"/>
    <w:rsid w:val="006D1E20"/>
    <w:rsid w:val="006D1FB4"/>
    <w:rsid w:val="006D4C70"/>
    <w:rsid w:val="006D5650"/>
    <w:rsid w:val="006D5BA3"/>
    <w:rsid w:val="006D6B9D"/>
    <w:rsid w:val="006D7514"/>
    <w:rsid w:val="006D7594"/>
    <w:rsid w:val="006E0CED"/>
    <w:rsid w:val="006E1089"/>
    <w:rsid w:val="006E2177"/>
    <w:rsid w:val="006E26DE"/>
    <w:rsid w:val="006E2D63"/>
    <w:rsid w:val="006E5F4B"/>
    <w:rsid w:val="006E64FD"/>
    <w:rsid w:val="006F043F"/>
    <w:rsid w:val="006F06A1"/>
    <w:rsid w:val="006F0B1B"/>
    <w:rsid w:val="006F1B5E"/>
    <w:rsid w:val="006F38B5"/>
    <w:rsid w:val="006F443D"/>
    <w:rsid w:val="006F5FC9"/>
    <w:rsid w:val="006F71B9"/>
    <w:rsid w:val="006F753F"/>
    <w:rsid w:val="007001D0"/>
    <w:rsid w:val="007015B3"/>
    <w:rsid w:val="0070172A"/>
    <w:rsid w:val="00701B34"/>
    <w:rsid w:val="00701CC1"/>
    <w:rsid w:val="00702AD9"/>
    <w:rsid w:val="0070365A"/>
    <w:rsid w:val="00703709"/>
    <w:rsid w:val="00703F1C"/>
    <w:rsid w:val="00704940"/>
    <w:rsid w:val="00705414"/>
    <w:rsid w:val="007060B3"/>
    <w:rsid w:val="007064FA"/>
    <w:rsid w:val="00706FBE"/>
    <w:rsid w:val="007079DC"/>
    <w:rsid w:val="00710EAB"/>
    <w:rsid w:val="0071216A"/>
    <w:rsid w:val="00712EFF"/>
    <w:rsid w:val="007141B3"/>
    <w:rsid w:val="00714D49"/>
    <w:rsid w:val="0071647D"/>
    <w:rsid w:val="007164C2"/>
    <w:rsid w:val="00720926"/>
    <w:rsid w:val="00720D65"/>
    <w:rsid w:val="00721017"/>
    <w:rsid w:val="00721D22"/>
    <w:rsid w:val="007220C1"/>
    <w:rsid w:val="00723FBF"/>
    <w:rsid w:val="00724BFC"/>
    <w:rsid w:val="007257D3"/>
    <w:rsid w:val="00725C47"/>
    <w:rsid w:val="00726023"/>
    <w:rsid w:val="007261E6"/>
    <w:rsid w:val="00727498"/>
    <w:rsid w:val="00727AC3"/>
    <w:rsid w:val="007303CC"/>
    <w:rsid w:val="00731264"/>
    <w:rsid w:val="00731C68"/>
    <w:rsid w:val="00733B81"/>
    <w:rsid w:val="007343F7"/>
    <w:rsid w:val="00735662"/>
    <w:rsid w:val="00735A32"/>
    <w:rsid w:val="00735B62"/>
    <w:rsid w:val="00735D43"/>
    <w:rsid w:val="00736F3E"/>
    <w:rsid w:val="00737BB9"/>
    <w:rsid w:val="00740882"/>
    <w:rsid w:val="00740AB5"/>
    <w:rsid w:val="00740D6F"/>
    <w:rsid w:val="00740E9D"/>
    <w:rsid w:val="00740F95"/>
    <w:rsid w:val="00743F7B"/>
    <w:rsid w:val="00744EA5"/>
    <w:rsid w:val="00746603"/>
    <w:rsid w:val="0074660C"/>
    <w:rsid w:val="007473B0"/>
    <w:rsid w:val="0074744A"/>
    <w:rsid w:val="00750361"/>
    <w:rsid w:val="0075097E"/>
    <w:rsid w:val="007535FB"/>
    <w:rsid w:val="00753EE6"/>
    <w:rsid w:val="00754B0E"/>
    <w:rsid w:val="00754C98"/>
    <w:rsid w:val="00755B24"/>
    <w:rsid w:val="00756BF7"/>
    <w:rsid w:val="00757FA3"/>
    <w:rsid w:val="00760445"/>
    <w:rsid w:val="00760BD2"/>
    <w:rsid w:val="00760ED4"/>
    <w:rsid w:val="0076147A"/>
    <w:rsid w:val="007616C6"/>
    <w:rsid w:val="00761DFB"/>
    <w:rsid w:val="00761E39"/>
    <w:rsid w:val="00763827"/>
    <w:rsid w:val="0076505D"/>
    <w:rsid w:val="00765913"/>
    <w:rsid w:val="00766044"/>
    <w:rsid w:val="00770805"/>
    <w:rsid w:val="00771202"/>
    <w:rsid w:val="00771A9D"/>
    <w:rsid w:val="007722FC"/>
    <w:rsid w:val="00772BB0"/>
    <w:rsid w:val="00773B2B"/>
    <w:rsid w:val="00774395"/>
    <w:rsid w:val="00775C46"/>
    <w:rsid w:val="007766F2"/>
    <w:rsid w:val="007801E9"/>
    <w:rsid w:val="007807AF"/>
    <w:rsid w:val="00780D51"/>
    <w:rsid w:val="00780DFF"/>
    <w:rsid w:val="00782059"/>
    <w:rsid w:val="00782474"/>
    <w:rsid w:val="00783D83"/>
    <w:rsid w:val="0078412B"/>
    <w:rsid w:val="00784499"/>
    <w:rsid w:val="007847F0"/>
    <w:rsid w:val="007847F9"/>
    <w:rsid w:val="00784E58"/>
    <w:rsid w:val="00786241"/>
    <w:rsid w:val="007867EC"/>
    <w:rsid w:val="00786820"/>
    <w:rsid w:val="00786AF8"/>
    <w:rsid w:val="00787256"/>
    <w:rsid w:val="0078742E"/>
    <w:rsid w:val="00787ACE"/>
    <w:rsid w:val="00790499"/>
    <w:rsid w:val="007909FE"/>
    <w:rsid w:val="00790AE4"/>
    <w:rsid w:val="00791B4F"/>
    <w:rsid w:val="0079239B"/>
    <w:rsid w:val="00792F17"/>
    <w:rsid w:val="00793D7C"/>
    <w:rsid w:val="00794AED"/>
    <w:rsid w:val="007950A0"/>
    <w:rsid w:val="00795A2D"/>
    <w:rsid w:val="00795E89"/>
    <w:rsid w:val="00796150"/>
    <w:rsid w:val="00796418"/>
    <w:rsid w:val="00796DF1"/>
    <w:rsid w:val="007A00AD"/>
    <w:rsid w:val="007A1389"/>
    <w:rsid w:val="007A1502"/>
    <w:rsid w:val="007A3142"/>
    <w:rsid w:val="007A3A51"/>
    <w:rsid w:val="007A406B"/>
    <w:rsid w:val="007A41F5"/>
    <w:rsid w:val="007A42C7"/>
    <w:rsid w:val="007A45EA"/>
    <w:rsid w:val="007A5165"/>
    <w:rsid w:val="007A6FD3"/>
    <w:rsid w:val="007A7E47"/>
    <w:rsid w:val="007B182F"/>
    <w:rsid w:val="007B20B3"/>
    <w:rsid w:val="007B291D"/>
    <w:rsid w:val="007B2A41"/>
    <w:rsid w:val="007B2A8C"/>
    <w:rsid w:val="007B3D9D"/>
    <w:rsid w:val="007B46D0"/>
    <w:rsid w:val="007B5ED3"/>
    <w:rsid w:val="007B6C88"/>
    <w:rsid w:val="007B74F8"/>
    <w:rsid w:val="007B7B14"/>
    <w:rsid w:val="007C0357"/>
    <w:rsid w:val="007C0CD3"/>
    <w:rsid w:val="007C19BE"/>
    <w:rsid w:val="007C1AF0"/>
    <w:rsid w:val="007C34E0"/>
    <w:rsid w:val="007C46CE"/>
    <w:rsid w:val="007C4A1C"/>
    <w:rsid w:val="007C65D8"/>
    <w:rsid w:val="007C7C31"/>
    <w:rsid w:val="007D0E71"/>
    <w:rsid w:val="007D0EE1"/>
    <w:rsid w:val="007D102E"/>
    <w:rsid w:val="007D17CE"/>
    <w:rsid w:val="007D1B0F"/>
    <w:rsid w:val="007D2D98"/>
    <w:rsid w:val="007D43C0"/>
    <w:rsid w:val="007D5157"/>
    <w:rsid w:val="007D5C4A"/>
    <w:rsid w:val="007D7C41"/>
    <w:rsid w:val="007E0494"/>
    <w:rsid w:val="007E100A"/>
    <w:rsid w:val="007E1171"/>
    <w:rsid w:val="007E1A1C"/>
    <w:rsid w:val="007E1D77"/>
    <w:rsid w:val="007E24FA"/>
    <w:rsid w:val="007E2DA3"/>
    <w:rsid w:val="007E454C"/>
    <w:rsid w:val="007E47FB"/>
    <w:rsid w:val="007E4E27"/>
    <w:rsid w:val="007E5123"/>
    <w:rsid w:val="007E646E"/>
    <w:rsid w:val="007E7646"/>
    <w:rsid w:val="007E7ECD"/>
    <w:rsid w:val="007F0A1B"/>
    <w:rsid w:val="007F0C0A"/>
    <w:rsid w:val="007F2410"/>
    <w:rsid w:val="007F279D"/>
    <w:rsid w:val="007F2FF5"/>
    <w:rsid w:val="007F33AB"/>
    <w:rsid w:val="007F3D73"/>
    <w:rsid w:val="007F3E59"/>
    <w:rsid w:val="007F4422"/>
    <w:rsid w:val="007F5B06"/>
    <w:rsid w:val="007F6850"/>
    <w:rsid w:val="007F6C2A"/>
    <w:rsid w:val="007F6DEC"/>
    <w:rsid w:val="00800E71"/>
    <w:rsid w:val="0080169B"/>
    <w:rsid w:val="00802BDA"/>
    <w:rsid w:val="00804161"/>
    <w:rsid w:val="008052B2"/>
    <w:rsid w:val="00805C3F"/>
    <w:rsid w:val="008065D1"/>
    <w:rsid w:val="00807165"/>
    <w:rsid w:val="00807765"/>
    <w:rsid w:val="00807990"/>
    <w:rsid w:val="00807E30"/>
    <w:rsid w:val="0081077F"/>
    <w:rsid w:val="00810CBF"/>
    <w:rsid w:val="00811BAA"/>
    <w:rsid w:val="008130D1"/>
    <w:rsid w:val="00813708"/>
    <w:rsid w:val="008137E1"/>
    <w:rsid w:val="00813889"/>
    <w:rsid w:val="00813C14"/>
    <w:rsid w:val="00813FE3"/>
    <w:rsid w:val="008211A1"/>
    <w:rsid w:val="008226C9"/>
    <w:rsid w:val="00822E0A"/>
    <w:rsid w:val="008234AC"/>
    <w:rsid w:val="0082532E"/>
    <w:rsid w:val="00826112"/>
    <w:rsid w:val="0082705E"/>
    <w:rsid w:val="008317F8"/>
    <w:rsid w:val="00833294"/>
    <w:rsid w:val="00833CAD"/>
    <w:rsid w:val="0083434A"/>
    <w:rsid w:val="00834567"/>
    <w:rsid w:val="008350B2"/>
    <w:rsid w:val="0083557A"/>
    <w:rsid w:val="008360DE"/>
    <w:rsid w:val="00836B25"/>
    <w:rsid w:val="00836D0D"/>
    <w:rsid w:val="0083713E"/>
    <w:rsid w:val="00837C93"/>
    <w:rsid w:val="00841818"/>
    <w:rsid w:val="008420FB"/>
    <w:rsid w:val="00842680"/>
    <w:rsid w:val="008436CB"/>
    <w:rsid w:val="008438C2"/>
    <w:rsid w:val="00844C3A"/>
    <w:rsid w:val="008454DC"/>
    <w:rsid w:val="00845524"/>
    <w:rsid w:val="00845ADF"/>
    <w:rsid w:val="008470EC"/>
    <w:rsid w:val="0085219D"/>
    <w:rsid w:val="008526AC"/>
    <w:rsid w:val="00852A76"/>
    <w:rsid w:val="008531FC"/>
    <w:rsid w:val="008538F7"/>
    <w:rsid w:val="0085547D"/>
    <w:rsid w:val="00855CBA"/>
    <w:rsid w:val="00855D06"/>
    <w:rsid w:val="00857469"/>
    <w:rsid w:val="008600E2"/>
    <w:rsid w:val="00860696"/>
    <w:rsid w:val="00862A27"/>
    <w:rsid w:val="00862B75"/>
    <w:rsid w:val="0086419B"/>
    <w:rsid w:val="00865871"/>
    <w:rsid w:val="00865B4D"/>
    <w:rsid w:val="00865E97"/>
    <w:rsid w:val="00866860"/>
    <w:rsid w:val="00870B1E"/>
    <w:rsid w:val="00872787"/>
    <w:rsid w:val="00873224"/>
    <w:rsid w:val="00874433"/>
    <w:rsid w:val="00874BC5"/>
    <w:rsid w:val="00880B49"/>
    <w:rsid w:val="008811EA"/>
    <w:rsid w:val="00882546"/>
    <w:rsid w:val="00883B89"/>
    <w:rsid w:val="008840CD"/>
    <w:rsid w:val="00886242"/>
    <w:rsid w:val="00886E89"/>
    <w:rsid w:val="008875C1"/>
    <w:rsid w:val="008876AC"/>
    <w:rsid w:val="00887FF7"/>
    <w:rsid w:val="008900FB"/>
    <w:rsid w:val="0089033F"/>
    <w:rsid w:val="00891D74"/>
    <w:rsid w:val="00893899"/>
    <w:rsid w:val="00893B3E"/>
    <w:rsid w:val="008951FE"/>
    <w:rsid w:val="0089533F"/>
    <w:rsid w:val="00896348"/>
    <w:rsid w:val="00897EDF"/>
    <w:rsid w:val="008A1DFC"/>
    <w:rsid w:val="008A1E8D"/>
    <w:rsid w:val="008A22DA"/>
    <w:rsid w:val="008A3450"/>
    <w:rsid w:val="008A4479"/>
    <w:rsid w:val="008A49B8"/>
    <w:rsid w:val="008A4BD3"/>
    <w:rsid w:val="008A5C6C"/>
    <w:rsid w:val="008A5F2F"/>
    <w:rsid w:val="008A731F"/>
    <w:rsid w:val="008A73D7"/>
    <w:rsid w:val="008A7B38"/>
    <w:rsid w:val="008B0381"/>
    <w:rsid w:val="008B0575"/>
    <w:rsid w:val="008B0A98"/>
    <w:rsid w:val="008B0AC0"/>
    <w:rsid w:val="008B0BBE"/>
    <w:rsid w:val="008B1360"/>
    <w:rsid w:val="008B1397"/>
    <w:rsid w:val="008B1D62"/>
    <w:rsid w:val="008B1DCE"/>
    <w:rsid w:val="008B4030"/>
    <w:rsid w:val="008B49E5"/>
    <w:rsid w:val="008B4E1C"/>
    <w:rsid w:val="008B58C9"/>
    <w:rsid w:val="008B65C0"/>
    <w:rsid w:val="008B70A1"/>
    <w:rsid w:val="008C138E"/>
    <w:rsid w:val="008C149D"/>
    <w:rsid w:val="008C15A0"/>
    <w:rsid w:val="008C1AC0"/>
    <w:rsid w:val="008C3B12"/>
    <w:rsid w:val="008C4556"/>
    <w:rsid w:val="008C4A60"/>
    <w:rsid w:val="008C4BED"/>
    <w:rsid w:val="008C64E0"/>
    <w:rsid w:val="008C6D1C"/>
    <w:rsid w:val="008C7CDE"/>
    <w:rsid w:val="008D0937"/>
    <w:rsid w:val="008D0E34"/>
    <w:rsid w:val="008D1D52"/>
    <w:rsid w:val="008D28CF"/>
    <w:rsid w:val="008D40EB"/>
    <w:rsid w:val="008D41E1"/>
    <w:rsid w:val="008D48C4"/>
    <w:rsid w:val="008D4F15"/>
    <w:rsid w:val="008D6837"/>
    <w:rsid w:val="008D6ADA"/>
    <w:rsid w:val="008D6BE2"/>
    <w:rsid w:val="008D7559"/>
    <w:rsid w:val="008D7615"/>
    <w:rsid w:val="008E08DC"/>
    <w:rsid w:val="008E0C20"/>
    <w:rsid w:val="008E1990"/>
    <w:rsid w:val="008E2CCF"/>
    <w:rsid w:val="008E301A"/>
    <w:rsid w:val="008E36E8"/>
    <w:rsid w:val="008E48BB"/>
    <w:rsid w:val="008E68DF"/>
    <w:rsid w:val="008E7407"/>
    <w:rsid w:val="008E7610"/>
    <w:rsid w:val="008E77A0"/>
    <w:rsid w:val="008E7CB6"/>
    <w:rsid w:val="008E7D47"/>
    <w:rsid w:val="008F0878"/>
    <w:rsid w:val="008F0883"/>
    <w:rsid w:val="008F0CA3"/>
    <w:rsid w:val="008F12C2"/>
    <w:rsid w:val="008F213E"/>
    <w:rsid w:val="008F22A3"/>
    <w:rsid w:val="008F3136"/>
    <w:rsid w:val="008F3B76"/>
    <w:rsid w:val="008F49FD"/>
    <w:rsid w:val="008F5456"/>
    <w:rsid w:val="00900B2F"/>
    <w:rsid w:val="0090136A"/>
    <w:rsid w:val="00901AFF"/>
    <w:rsid w:val="009027BD"/>
    <w:rsid w:val="009036E8"/>
    <w:rsid w:val="00903EBA"/>
    <w:rsid w:val="009071DB"/>
    <w:rsid w:val="00910732"/>
    <w:rsid w:val="00910A36"/>
    <w:rsid w:val="00912883"/>
    <w:rsid w:val="00913359"/>
    <w:rsid w:val="0091359D"/>
    <w:rsid w:val="0091402D"/>
    <w:rsid w:val="00914C00"/>
    <w:rsid w:val="009158E5"/>
    <w:rsid w:val="00916F92"/>
    <w:rsid w:val="00916FC4"/>
    <w:rsid w:val="00917593"/>
    <w:rsid w:val="0091775A"/>
    <w:rsid w:val="009203E3"/>
    <w:rsid w:val="0092109F"/>
    <w:rsid w:val="00921820"/>
    <w:rsid w:val="009223E5"/>
    <w:rsid w:val="00923BC8"/>
    <w:rsid w:val="0092434F"/>
    <w:rsid w:val="00924A82"/>
    <w:rsid w:val="00924B11"/>
    <w:rsid w:val="00924F36"/>
    <w:rsid w:val="009257A3"/>
    <w:rsid w:val="00925C7B"/>
    <w:rsid w:val="00926480"/>
    <w:rsid w:val="009264E2"/>
    <w:rsid w:val="0092747C"/>
    <w:rsid w:val="0092782B"/>
    <w:rsid w:val="00927C32"/>
    <w:rsid w:val="00927E0F"/>
    <w:rsid w:val="00930A70"/>
    <w:rsid w:val="00930C05"/>
    <w:rsid w:val="00931F4B"/>
    <w:rsid w:val="009321D1"/>
    <w:rsid w:val="00932857"/>
    <w:rsid w:val="00932EA1"/>
    <w:rsid w:val="00933EA6"/>
    <w:rsid w:val="00934868"/>
    <w:rsid w:val="00935664"/>
    <w:rsid w:val="00935F52"/>
    <w:rsid w:val="00936B15"/>
    <w:rsid w:val="009375AD"/>
    <w:rsid w:val="00940644"/>
    <w:rsid w:val="0094078D"/>
    <w:rsid w:val="00940D74"/>
    <w:rsid w:val="00941340"/>
    <w:rsid w:val="00941962"/>
    <w:rsid w:val="00941AB7"/>
    <w:rsid w:val="00941F71"/>
    <w:rsid w:val="00942686"/>
    <w:rsid w:val="00942F25"/>
    <w:rsid w:val="00943233"/>
    <w:rsid w:val="009433E2"/>
    <w:rsid w:val="0094355B"/>
    <w:rsid w:val="00944B95"/>
    <w:rsid w:val="0094799D"/>
    <w:rsid w:val="00951D3B"/>
    <w:rsid w:val="0095216D"/>
    <w:rsid w:val="00954B16"/>
    <w:rsid w:val="00955389"/>
    <w:rsid w:val="00957D7F"/>
    <w:rsid w:val="009606F3"/>
    <w:rsid w:val="00961856"/>
    <w:rsid w:val="00961ABA"/>
    <w:rsid w:val="00962A9F"/>
    <w:rsid w:val="00962BA1"/>
    <w:rsid w:val="00962D75"/>
    <w:rsid w:val="00963F28"/>
    <w:rsid w:val="00966AAF"/>
    <w:rsid w:val="00967E6D"/>
    <w:rsid w:val="00970260"/>
    <w:rsid w:val="00970A96"/>
    <w:rsid w:val="00971277"/>
    <w:rsid w:val="00971603"/>
    <w:rsid w:val="00972D20"/>
    <w:rsid w:val="00974DBD"/>
    <w:rsid w:val="00975189"/>
    <w:rsid w:val="009763BB"/>
    <w:rsid w:val="009766FB"/>
    <w:rsid w:val="00980805"/>
    <w:rsid w:val="00981F91"/>
    <w:rsid w:val="009820CF"/>
    <w:rsid w:val="00983043"/>
    <w:rsid w:val="009853D3"/>
    <w:rsid w:val="00985B2C"/>
    <w:rsid w:val="0098683B"/>
    <w:rsid w:val="00987189"/>
    <w:rsid w:val="009871B4"/>
    <w:rsid w:val="00990913"/>
    <w:rsid w:val="009909FC"/>
    <w:rsid w:val="009916CB"/>
    <w:rsid w:val="00992696"/>
    <w:rsid w:val="00993A68"/>
    <w:rsid w:val="00993AAF"/>
    <w:rsid w:val="009948F5"/>
    <w:rsid w:val="00994A54"/>
    <w:rsid w:val="00995861"/>
    <w:rsid w:val="0099685C"/>
    <w:rsid w:val="009977CE"/>
    <w:rsid w:val="009A0EA7"/>
    <w:rsid w:val="009A0FBB"/>
    <w:rsid w:val="009A168B"/>
    <w:rsid w:val="009A21A0"/>
    <w:rsid w:val="009A32BB"/>
    <w:rsid w:val="009A3D81"/>
    <w:rsid w:val="009A3DB6"/>
    <w:rsid w:val="009A4761"/>
    <w:rsid w:val="009A5A84"/>
    <w:rsid w:val="009B10B7"/>
    <w:rsid w:val="009B10C1"/>
    <w:rsid w:val="009B12FD"/>
    <w:rsid w:val="009B22C4"/>
    <w:rsid w:val="009B38FC"/>
    <w:rsid w:val="009B5A57"/>
    <w:rsid w:val="009B6AD1"/>
    <w:rsid w:val="009B78DE"/>
    <w:rsid w:val="009C09A8"/>
    <w:rsid w:val="009C0E74"/>
    <w:rsid w:val="009C10F8"/>
    <w:rsid w:val="009C15FA"/>
    <w:rsid w:val="009C1761"/>
    <w:rsid w:val="009C3065"/>
    <w:rsid w:val="009C36A9"/>
    <w:rsid w:val="009C3C81"/>
    <w:rsid w:val="009C5C9D"/>
    <w:rsid w:val="009C5E3F"/>
    <w:rsid w:val="009C65F2"/>
    <w:rsid w:val="009C6B55"/>
    <w:rsid w:val="009C764B"/>
    <w:rsid w:val="009D0474"/>
    <w:rsid w:val="009D08A6"/>
    <w:rsid w:val="009D0BA3"/>
    <w:rsid w:val="009D0F40"/>
    <w:rsid w:val="009D15AA"/>
    <w:rsid w:val="009D162E"/>
    <w:rsid w:val="009D17F5"/>
    <w:rsid w:val="009D1B0E"/>
    <w:rsid w:val="009D20A6"/>
    <w:rsid w:val="009D30AF"/>
    <w:rsid w:val="009D3C43"/>
    <w:rsid w:val="009D43D8"/>
    <w:rsid w:val="009D7DC3"/>
    <w:rsid w:val="009D7F94"/>
    <w:rsid w:val="009E00B7"/>
    <w:rsid w:val="009E0557"/>
    <w:rsid w:val="009E0BD2"/>
    <w:rsid w:val="009E2B98"/>
    <w:rsid w:val="009E2E30"/>
    <w:rsid w:val="009E4690"/>
    <w:rsid w:val="009E784A"/>
    <w:rsid w:val="009E7AA7"/>
    <w:rsid w:val="009E7B5D"/>
    <w:rsid w:val="009E7E25"/>
    <w:rsid w:val="009F0A42"/>
    <w:rsid w:val="009F153B"/>
    <w:rsid w:val="009F2BA5"/>
    <w:rsid w:val="009F2CEF"/>
    <w:rsid w:val="009F38A6"/>
    <w:rsid w:val="009F4EC8"/>
    <w:rsid w:val="009F5E10"/>
    <w:rsid w:val="009F725C"/>
    <w:rsid w:val="00A00BDF"/>
    <w:rsid w:val="00A00D95"/>
    <w:rsid w:val="00A022DA"/>
    <w:rsid w:val="00A02414"/>
    <w:rsid w:val="00A04713"/>
    <w:rsid w:val="00A06245"/>
    <w:rsid w:val="00A0647C"/>
    <w:rsid w:val="00A066C1"/>
    <w:rsid w:val="00A1162D"/>
    <w:rsid w:val="00A11E36"/>
    <w:rsid w:val="00A12D74"/>
    <w:rsid w:val="00A13FC5"/>
    <w:rsid w:val="00A143AE"/>
    <w:rsid w:val="00A14564"/>
    <w:rsid w:val="00A146F7"/>
    <w:rsid w:val="00A2075C"/>
    <w:rsid w:val="00A218F1"/>
    <w:rsid w:val="00A21F93"/>
    <w:rsid w:val="00A2309C"/>
    <w:rsid w:val="00A23161"/>
    <w:rsid w:val="00A240BF"/>
    <w:rsid w:val="00A25C7C"/>
    <w:rsid w:val="00A275D6"/>
    <w:rsid w:val="00A300D8"/>
    <w:rsid w:val="00A30CCA"/>
    <w:rsid w:val="00A31DB3"/>
    <w:rsid w:val="00A3253B"/>
    <w:rsid w:val="00A3326A"/>
    <w:rsid w:val="00A36676"/>
    <w:rsid w:val="00A36F08"/>
    <w:rsid w:val="00A3710B"/>
    <w:rsid w:val="00A37B2C"/>
    <w:rsid w:val="00A40F86"/>
    <w:rsid w:val="00A41431"/>
    <w:rsid w:val="00A41A30"/>
    <w:rsid w:val="00A41B7B"/>
    <w:rsid w:val="00A4266A"/>
    <w:rsid w:val="00A42A26"/>
    <w:rsid w:val="00A43DAF"/>
    <w:rsid w:val="00A43F27"/>
    <w:rsid w:val="00A44085"/>
    <w:rsid w:val="00A44808"/>
    <w:rsid w:val="00A46236"/>
    <w:rsid w:val="00A47137"/>
    <w:rsid w:val="00A47DD9"/>
    <w:rsid w:val="00A47F7B"/>
    <w:rsid w:val="00A50A34"/>
    <w:rsid w:val="00A51CA2"/>
    <w:rsid w:val="00A5311B"/>
    <w:rsid w:val="00A53142"/>
    <w:rsid w:val="00A534E7"/>
    <w:rsid w:val="00A53B7A"/>
    <w:rsid w:val="00A53C45"/>
    <w:rsid w:val="00A547ED"/>
    <w:rsid w:val="00A55E03"/>
    <w:rsid w:val="00A562DF"/>
    <w:rsid w:val="00A565AD"/>
    <w:rsid w:val="00A578A5"/>
    <w:rsid w:val="00A57E78"/>
    <w:rsid w:val="00A57FD5"/>
    <w:rsid w:val="00A61A6D"/>
    <w:rsid w:val="00A61E55"/>
    <w:rsid w:val="00A625AA"/>
    <w:rsid w:val="00A6310D"/>
    <w:rsid w:val="00A63724"/>
    <w:rsid w:val="00A64411"/>
    <w:rsid w:val="00A64B66"/>
    <w:rsid w:val="00A6782F"/>
    <w:rsid w:val="00A67A96"/>
    <w:rsid w:val="00A71BA7"/>
    <w:rsid w:val="00A71CF6"/>
    <w:rsid w:val="00A723A2"/>
    <w:rsid w:val="00A7526C"/>
    <w:rsid w:val="00A7553A"/>
    <w:rsid w:val="00A77500"/>
    <w:rsid w:val="00A77698"/>
    <w:rsid w:val="00A8005D"/>
    <w:rsid w:val="00A8068B"/>
    <w:rsid w:val="00A820E8"/>
    <w:rsid w:val="00A829C3"/>
    <w:rsid w:val="00A849D3"/>
    <w:rsid w:val="00A84AAE"/>
    <w:rsid w:val="00A84E91"/>
    <w:rsid w:val="00A84FFB"/>
    <w:rsid w:val="00A8510D"/>
    <w:rsid w:val="00A854A6"/>
    <w:rsid w:val="00A8578F"/>
    <w:rsid w:val="00A85E6A"/>
    <w:rsid w:val="00A8670B"/>
    <w:rsid w:val="00A86914"/>
    <w:rsid w:val="00A9116B"/>
    <w:rsid w:val="00A9139C"/>
    <w:rsid w:val="00A91CE2"/>
    <w:rsid w:val="00A91D5C"/>
    <w:rsid w:val="00A9200F"/>
    <w:rsid w:val="00A92167"/>
    <w:rsid w:val="00A923A0"/>
    <w:rsid w:val="00A95238"/>
    <w:rsid w:val="00A9651A"/>
    <w:rsid w:val="00A9720C"/>
    <w:rsid w:val="00A97D7F"/>
    <w:rsid w:val="00AA02B1"/>
    <w:rsid w:val="00AA0A4E"/>
    <w:rsid w:val="00AA12FB"/>
    <w:rsid w:val="00AA3417"/>
    <w:rsid w:val="00AA442B"/>
    <w:rsid w:val="00AA4535"/>
    <w:rsid w:val="00AA7589"/>
    <w:rsid w:val="00AB0A80"/>
    <w:rsid w:val="00AB1C95"/>
    <w:rsid w:val="00AB1FD8"/>
    <w:rsid w:val="00AB36C5"/>
    <w:rsid w:val="00AB4D83"/>
    <w:rsid w:val="00AB5090"/>
    <w:rsid w:val="00AB6B52"/>
    <w:rsid w:val="00AC0E93"/>
    <w:rsid w:val="00AC20F4"/>
    <w:rsid w:val="00AC466D"/>
    <w:rsid w:val="00AC5CD8"/>
    <w:rsid w:val="00AC5F84"/>
    <w:rsid w:val="00AC5FEB"/>
    <w:rsid w:val="00AC663A"/>
    <w:rsid w:val="00AC68FE"/>
    <w:rsid w:val="00AC69F8"/>
    <w:rsid w:val="00AC6B9C"/>
    <w:rsid w:val="00AC796F"/>
    <w:rsid w:val="00AD0324"/>
    <w:rsid w:val="00AD08F4"/>
    <w:rsid w:val="00AD0EB7"/>
    <w:rsid w:val="00AD166A"/>
    <w:rsid w:val="00AD18AA"/>
    <w:rsid w:val="00AD1952"/>
    <w:rsid w:val="00AD20A2"/>
    <w:rsid w:val="00AD2FCA"/>
    <w:rsid w:val="00AD3FEE"/>
    <w:rsid w:val="00AD5278"/>
    <w:rsid w:val="00AD5469"/>
    <w:rsid w:val="00AD5DF9"/>
    <w:rsid w:val="00AD78D5"/>
    <w:rsid w:val="00AE11A8"/>
    <w:rsid w:val="00AE1947"/>
    <w:rsid w:val="00AE205B"/>
    <w:rsid w:val="00AE33BC"/>
    <w:rsid w:val="00AE33E6"/>
    <w:rsid w:val="00AE35ED"/>
    <w:rsid w:val="00AE4357"/>
    <w:rsid w:val="00AE5BE9"/>
    <w:rsid w:val="00AE6391"/>
    <w:rsid w:val="00AE6AB7"/>
    <w:rsid w:val="00AE6E69"/>
    <w:rsid w:val="00AE7148"/>
    <w:rsid w:val="00AF02BE"/>
    <w:rsid w:val="00AF121D"/>
    <w:rsid w:val="00AF271F"/>
    <w:rsid w:val="00AF2A0D"/>
    <w:rsid w:val="00AF2C7D"/>
    <w:rsid w:val="00AF3147"/>
    <w:rsid w:val="00AF492F"/>
    <w:rsid w:val="00AF4BC7"/>
    <w:rsid w:val="00AF518D"/>
    <w:rsid w:val="00AF523F"/>
    <w:rsid w:val="00AF59E4"/>
    <w:rsid w:val="00AF6360"/>
    <w:rsid w:val="00AF6641"/>
    <w:rsid w:val="00AF6C52"/>
    <w:rsid w:val="00AF6C77"/>
    <w:rsid w:val="00AF7789"/>
    <w:rsid w:val="00B0063C"/>
    <w:rsid w:val="00B007B6"/>
    <w:rsid w:val="00B027EC"/>
    <w:rsid w:val="00B0574A"/>
    <w:rsid w:val="00B064C8"/>
    <w:rsid w:val="00B070DE"/>
    <w:rsid w:val="00B073AC"/>
    <w:rsid w:val="00B07984"/>
    <w:rsid w:val="00B10523"/>
    <w:rsid w:val="00B10772"/>
    <w:rsid w:val="00B10B23"/>
    <w:rsid w:val="00B12737"/>
    <w:rsid w:val="00B13D03"/>
    <w:rsid w:val="00B14329"/>
    <w:rsid w:val="00B15009"/>
    <w:rsid w:val="00B150FF"/>
    <w:rsid w:val="00B15226"/>
    <w:rsid w:val="00B153A6"/>
    <w:rsid w:val="00B15928"/>
    <w:rsid w:val="00B164EC"/>
    <w:rsid w:val="00B20348"/>
    <w:rsid w:val="00B206DF"/>
    <w:rsid w:val="00B20829"/>
    <w:rsid w:val="00B215EB"/>
    <w:rsid w:val="00B21961"/>
    <w:rsid w:val="00B21F0C"/>
    <w:rsid w:val="00B2256A"/>
    <w:rsid w:val="00B22823"/>
    <w:rsid w:val="00B22BA5"/>
    <w:rsid w:val="00B24456"/>
    <w:rsid w:val="00B24755"/>
    <w:rsid w:val="00B249C3"/>
    <w:rsid w:val="00B26108"/>
    <w:rsid w:val="00B27801"/>
    <w:rsid w:val="00B2794E"/>
    <w:rsid w:val="00B311FC"/>
    <w:rsid w:val="00B33635"/>
    <w:rsid w:val="00B33B09"/>
    <w:rsid w:val="00B33DA1"/>
    <w:rsid w:val="00B33DC5"/>
    <w:rsid w:val="00B34F2F"/>
    <w:rsid w:val="00B36354"/>
    <w:rsid w:val="00B3686F"/>
    <w:rsid w:val="00B37128"/>
    <w:rsid w:val="00B37B78"/>
    <w:rsid w:val="00B40073"/>
    <w:rsid w:val="00B407EA"/>
    <w:rsid w:val="00B41585"/>
    <w:rsid w:val="00B41B96"/>
    <w:rsid w:val="00B42195"/>
    <w:rsid w:val="00B439B5"/>
    <w:rsid w:val="00B445B8"/>
    <w:rsid w:val="00B44D17"/>
    <w:rsid w:val="00B45D07"/>
    <w:rsid w:val="00B45D4D"/>
    <w:rsid w:val="00B46781"/>
    <w:rsid w:val="00B47FB4"/>
    <w:rsid w:val="00B501BB"/>
    <w:rsid w:val="00B5112F"/>
    <w:rsid w:val="00B51C31"/>
    <w:rsid w:val="00B5200A"/>
    <w:rsid w:val="00B53562"/>
    <w:rsid w:val="00B54C8A"/>
    <w:rsid w:val="00B551A5"/>
    <w:rsid w:val="00B55954"/>
    <w:rsid w:val="00B57D24"/>
    <w:rsid w:val="00B6147D"/>
    <w:rsid w:val="00B616D8"/>
    <w:rsid w:val="00B628B8"/>
    <w:rsid w:val="00B63896"/>
    <w:rsid w:val="00B6393C"/>
    <w:rsid w:val="00B64B96"/>
    <w:rsid w:val="00B650FD"/>
    <w:rsid w:val="00B66934"/>
    <w:rsid w:val="00B66BF2"/>
    <w:rsid w:val="00B67A73"/>
    <w:rsid w:val="00B67CF2"/>
    <w:rsid w:val="00B67E12"/>
    <w:rsid w:val="00B70A9B"/>
    <w:rsid w:val="00B7132A"/>
    <w:rsid w:val="00B7191C"/>
    <w:rsid w:val="00B72B8C"/>
    <w:rsid w:val="00B7341C"/>
    <w:rsid w:val="00B73C76"/>
    <w:rsid w:val="00B74415"/>
    <w:rsid w:val="00B74719"/>
    <w:rsid w:val="00B74B58"/>
    <w:rsid w:val="00B74F41"/>
    <w:rsid w:val="00B75D76"/>
    <w:rsid w:val="00B75F9E"/>
    <w:rsid w:val="00B761A9"/>
    <w:rsid w:val="00B763DB"/>
    <w:rsid w:val="00B76416"/>
    <w:rsid w:val="00B777AB"/>
    <w:rsid w:val="00B8059D"/>
    <w:rsid w:val="00B81979"/>
    <w:rsid w:val="00B8199E"/>
    <w:rsid w:val="00B822C6"/>
    <w:rsid w:val="00B8254C"/>
    <w:rsid w:val="00B8339F"/>
    <w:rsid w:val="00B8362C"/>
    <w:rsid w:val="00B85EB0"/>
    <w:rsid w:val="00B93234"/>
    <w:rsid w:val="00B951DB"/>
    <w:rsid w:val="00B95A19"/>
    <w:rsid w:val="00B95E75"/>
    <w:rsid w:val="00B96553"/>
    <w:rsid w:val="00B9672A"/>
    <w:rsid w:val="00B96AEE"/>
    <w:rsid w:val="00B96D86"/>
    <w:rsid w:val="00BA191E"/>
    <w:rsid w:val="00BA1994"/>
    <w:rsid w:val="00BA1BAF"/>
    <w:rsid w:val="00BA2C34"/>
    <w:rsid w:val="00BA2DC5"/>
    <w:rsid w:val="00BA391D"/>
    <w:rsid w:val="00BA4759"/>
    <w:rsid w:val="00BA4BD3"/>
    <w:rsid w:val="00BA58EC"/>
    <w:rsid w:val="00BA6328"/>
    <w:rsid w:val="00BA678E"/>
    <w:rsid w:val="00BA67D5"/>
    <w:rsid w:val="00BA6C2A"/>
    <w:rsid w:val="00BA7BB0"/>
    <w:rsid w:val="00BB06D8"/>
    <w:rsid w:val="00BB154F"/>
    <w:rsid w:val="00BB2149"/>
    <w:rsid w:val="00BB3214"/>
    <w:rsid w:val="00BB32E1"/>
    <w:rsid w:val="00BB3C7F"/>
    <w:rsid w:val="00BB467D"/>
    <w:rsid w:val="00BB4BC1"/>
    <w:rsid w:val="00BB4DF2"/>
    <w:rsid w:val="00BB67FE"/>
    <w:rsid w:val="00BB7FC7"/>
    <w:rsid w:val="00BC0114"/>
    <w:rsid w:val="00BC0645"/>
    <w:rsid w:val="00BC15D1"/>
    <w:rsid w:val="00BC1F76"/>
    <w:rsid w:val="00BC3997"/>
    <w:rsid w:val="00BC4037"/>
    <w:rsid w:val="00BC4653"/>
    <w:rsid w:val="00BC5471"/>
    <w:rsid w:val="00BC54A2"/>
    <w:rsid w:val="00BD1AEB"/>
    <w:rsid w:val="00BD1BAD"/>
    <w:rsid w:val="00BD2152"/>
    <w:rsid w:val="00BD2ACA"/>
    <w:rsid w:val="00BD3EDB"/>
    <w:rsid w:val="00BD4D9C"/>
    <w:rsid w:val="00BD6F87"/>
    <w:rsid w:val="00BE058A"/>
    <w:rsid w:val="00BE155C"/>
    <w:rsid w:val="00BE2049"/>
    <w:rsid w:val="00BE255F"/>
    <w:rsid w:val="00BE27FB"/>
    <w:rsid w:val="00BE28D7"/>
    <w:rsid w:val="00BE3521"/>
    <w:rsid w:val="00BE39D0"/>
    <w:rsid w:val="00BE4245"/>
    <w:rsid w:val="00BE5429"/>
    <w:rsid w:val="00BE58AB"/>
    <w:rsid w:val="00BE5CF6"/>
    <w:rsid w:val="00BE70EF"/>
    <w:rsid w:val="00BE79A2"/>
    <w:rsid w:val="00BF111E"/>
    <w:rsid w:val="00BF1B0E"/>
    <w:rsid w:val="00BF28DB"/>
    <w:rsid w:val="00BF3801"/>
    <w:rsid w:val="00BF38F6"/>
    <w:rsid w:val="00BF4B8E"/>
    <w:rsid w:val="00BF56BC"/>
    <w:rsid w:val="00BF67A6"/>
    <w:rsid w:val="00BF6CFD"/>
    <w:rsid w:val="00BF6D78"/>
    <w:rsid w:val="00BF7515"/>
    <w:rsid w:val="00BF755B"/>
    <w:rsid w:val="00C003C4"/>
    <w:rsid w:val="00C00E4E"/>
    <w:rsid w:val="00C01E3A"/>
    <w:rsid w:val="00C01F61"/>
    <w:rsid w:val="00C02E59"/>
    <w:rsid w:val="00C051E3"/>
    <w:rsid w:val="00C0617D"/>
    <w:rsid w:val="00C110F0"/>
    <w:rsid w:val="00C11E15"/>
    <w:rsid w:val="00C12370"/>
    <w:rsid w:val="00C12402"/>
    <w:rsid w:val="00C13359"/>
    <w:rsid w:val="00C154A9"/>
    <w:rsid w:val="00C15785"/>
    <w:rsid w:val="00C16284"/>
    <w:rsid w:val="00C162B8"/>
    <w:rsid w:val="00C16980"/>
    <w:rsid w:val="00C16AE8"/>
    <w:rsid w:val="00C173AA"/>
    <w:rsid w:val="00C1790C"/>
    <w:rsid w:val="00C20176"/>
    <w:rsid w:val="00C20356"/>
    <w:rsid w:val="00C212D0"/>
    <w:rsid w:val="00C219FB"/>
    <w:rsid w:val="00C238A9"/>
    <w:rsid w:val="00C23CE3"/>
    <w:rsid w:val="00C24BF1"/>
    <w:rsid w:val="00C251DC"/>
    <w:rsid w:val="00C2675F"/>
    <w:rsid w:val="00C26DAA"/>
    <w:rsid w:val="00C27448"/>
    <w:rsid w:val="00C27EF5"/>
    <w:rsid w:val="00C306A2"/>
    <w:rsid w:val="00C328CC"/>
    <w:rsid w:val="00C32BC4"/>
    <w:rsid w:val="00C33E47"/>
    <w:rsid w:val="00C34883"/>
    <w:rsid w:val="00C363A5"/>
    <w:rsid w:val="00C369D8"/>
    <w:rsid w:val="00C36AA7"/>
    <w:rsid w:val="00C3714F"/>
    <w:rsid w:val="00C37447"/>
    <w:rsid w:val="00C378A8"/>
    <w:rsid w:val="00C37FFC"/>
    <w:rsid w:val="00C40346"/>
    <w:rsid w:val="00C40E34"/>
    <w:rsid w:val="00C415F4"/>
    <w:rsid w:val="00C4251C"/>
    <w:rsid w:val="00C449D2"/>
    <w:rsid w:val="00C44D81"/>
    <w:rsid w:val="00C45C0E"/>
    <w:rsid w:val="00C51716"/>
    <w:rsid w:val="00C51ED1"/>
    <w:rsid w:val="00C52739"/>
    <w:rsid w:val="00C53609"/>
    <w:rsid w:val="00C53EC8"/>
    <w:rsid w:val="00C558E8"/>
    <w:rsid w:val="00C55B99"/>
    <w:rsid w:val="00C55D1D"/>
    <w:rsid w:val="00C56827"/>
    <w:rsid w:val="00C57092"/>
    <w:rsid w:val="00C577E6"/>
    <w:rsid w:val="00C578B0"/>
    <w:rsid w:val="00C57AC9"/>
    <w:rsid w:val="00C6008E"/>
    <w:rsid w:val="00C60A61"/>
    <w:rsid w:val="00C61AEA"/>
    <w:rsid w:val="00C6235A"/>
    <w:rsid w:val="00C63CD0"/>
    <w:rsid w:val="00C64185"/>
    <w:rsid w:val="00C642FA"/>
    <w:rsid w:val="00C65638"/>
    <w:rsid w:val="00C67296"/>
    <w:rsid w:val="00C71B8C"/>
    <w:rsid w:val="00C71C60"/>
    <w:rsid w:val="00C71FB3"/>
    <w:rsid w:val="00C72171"/>
    <w:rsid w:val="00C72872"/>
    <w:rsid w:val="00C7384B"/>
    <w:rsid w:val="00C74121"/>
    <w:rsid w:val="00C74539"/>
    <w:rsid w:val="00C758F9"/>
    <w:rsid w:val="00C7642F"/>
    <w:rsid w:val="00C77EC4"/>
    <w:rsid w:val="00C801A2"/>
    <w:rsid w:val="00C81B6A"/>
    <w:rsid w:val="00C81E39"/>
    <w:rsid w:val="00C8393A"/>
    <w:rsid w:val="00C85511"/>
    <w:rsid w:val="00C85EF7"/>
    <w:rsid w:val="00C85F7D"/>
    <w:rsid w:val="00C86A8A"/>
    <w:rsid w:val="00C9004A"/>
    <w:rsid w:val="00C914A6"/>
    <w:rsid w:val="00C91BF1"/>
    <w:rsid w:val="00C94800"/>
    <w:rsid w:val="00C9642A"/>
    <w:rsid w:val="00C97021"/>
    <w:rsid w:val="00CA08EE"/>
    <w:rsid w:val="00CA0B88"/>
    <w:rsid w:val="00CA2193"/>
    <w:rsid w:val="00CA22EA"/>
    <w:rsid w:val="00CA3219"/>
    <w:rsid w:val="00CA5136"/>
    <w:rsid w:val="00CA51EF"/>
    <w:rsid w:val="00CA6495"/>
    <w:rsid w:val="00CA78AF"/>
    <w:rsid w:val="00CA7CFA"/>
    <w:rsid w:val="00CB125B"/>
    <w:rsid w:val="00CB17B2"/>
    <w:rsid w:val="00CB247E"/>
    <w:rsid w:val="00CB2676"/>
    <w:rsid w:val="00CB2F43"/>
    <w:rsid w:val="00CB3035"/>
    <w:rsid w:val="00CB3169"/>
    <w:rsid w:val="00CB3243"/>
    <w:rsid w:val="00CB4C47"/>
    <w:rsid w:val="00CB5070"/>
    <w:rsid w:val="00CB5D7C"/>
    <w:rsid w:val="00CB612F"/>
    <w:rsid w:val="00CB6CAD"/>
    <w:rsid w:val="00CB7889"/>
    <w:rsid w:val="00CC0585"/>
    <w:rsid w:val="00CC0863"/>
    <w:rsid w:val="00CC1464"/>
    <w:rsid w:val="00CC1DD3"/>
    <w:rsid w:val="00CC21E2"/>
    <w:rsid w:val="00CC24D2"/>
    <w:rsid w:val="00CC29AD"/>
    <w:rsid w:val="00CC2BF0"/>
    <w:rsid w:val="00CC2E25"/>
    <w:rsid w:val="00CC2E35"/>
    <w:rsid w:val="00CC301E"/>
    <w:rsid w:val="00CC3B90"/>
    <w:rsid w:val="00CC3D2F"/>
    <w:rsid w:val="00CC3E3D"/>
    <w:rsid w:val="00CC405E"/>
    <w:rsid w:val="00CC4983"/>
    <w:rsid w:val="00CC4AF6"/>
    <w:rsid w:val="00CC5A7D"/>
    <w:rsid w:val="00CC6C3D"/>
    <w:rsid w:val="00CC7B32"/>
    <w:rsid w:val="00CC7BD6"/>
    <w:rsid w:val="00CD55D7"/>
    <w:rsid w:val="00CE0AEB"/>
    <w:rsid w:val="00CE1661"/>
    <w:rsid w:val="00CE16F9"/>
    <w:rsid w:val="00CE1B52"/>
    <w:rsid w:val="00CE1C37"/>
    <w:rsid w:val="00CE2154"/>
    <w:rsid w:val="00CE21F4"/>
    <w:rsid w:val="00CE49C2"/>
    <w:rsid w:val="00CE538D"/>
    <w:rsid w:val="00CE592F"/>
    <w:rsid w:val="00CE75E2"/>
    <w:rsid w:val="00CE7B22"/>
    <w:rsid w:val="00CF0A6E"/>
    <w:rsid w:val="00CF15C1"/>
    <w:rsid w:val="00CF1B60"/>
    <w:rsid w:val="00CF3E0B"/>
    <w:rsid w:val="00CF4A19"/>
    <w:rsid w:val="00CF4F39"/>
    <w:rsid w:val="00CF5707"/>
    <w:rsid w:val="00CF5B5E"/>
    <w:rsid w:val="00CF5CCF"/>
    <w:rsid w:val="00CF7EC1"/>
    <w:rsid w:val="00CF7EF0"/>
    <w:rsid w:val="00D00E40"/>
    <w:rsid w:val="00D0124B"/>
    <w:rsid w:val="00D0149B"/>
    <w:rsid w:val="00D02919"/>
    <w:rsid w:val="00D02E10"/>
    <w:rsid w:val="00D02E86"/>
    <w:rsid w:val="00D0357E"/>
    <w:rsid w:val="00D03CB3"/>
    <w:rsid w:val="00D03DA7"/>
    <w:rsid w:val="00D04FCF"/>
    <w:rsid w:val="00D050F1"/>
    <w:rsid w:val="00D055CD"/>
    <w:rsid w:val="00D066AA"/>
    <w:rsid w:val="00D067DA"/>
    <w:rsid w:val="00D07BBC"/>
    <w:rsid w:val="00D07C3F"/>
    <w:rsid w:val="00D109E9"/>
    <w:rsid w:val="00D10F5E"/>
    <w:rsid w:val="00D11BDB"/>
    <w:rsid w:val="00D1266E"/>
    <w:rsid w:val="00D137E7"/>
    <w:rsid w:val="00D13E3D"/>
    <w:rsid w:val="00D1416E"/>
    <w:rsid w:val="00D14EF9"/>
    <w:rsid w:val="00D15DD8"/>
    <w:rsid w:val="00D1747E"/>
    <w:rsid w:val="00D17DBB"/>
    <w:rsid w:val="00D20647"/>
    <w:rsid w:val="00D21600"/>
    <w:rsid w:val="00D21E44"/>
    <w:rsid w:val="00D22670"/>
    <w:rsid w:val="00D237CD"/>
    <w:rsid w:val="00D237F3"/>
    <w:rsid w:val="00D23CE0"/>
    <w:rsid w:val="00D246E0"/>
    <w:rsid w:val="00D255AD"/>
    <w:rsid w:val="00D255AF"/>
    <w:rsid w:val="00D25C4C"/>
    <w:rsid w:val="00D26612"/>
    <w:rsid w:val="00D26B02"/>
    <w:rsid w:val="00D3251C"/>
    <w:rsid w:val="00D329EB"/>
    <w:rsid w:val="00D33123"/>
    <w:rsid w:val="00D33D9C"/>
    <w:rsid w:val="00D344F0"/>
    <w:rsid w:val="00D3519F"/>
    <w:rsid w:val="00D3529D"/>
    <w:rsid w:val="00D35522"/>
    <w:rsid w:val="00D358FE"/>
    <w:rsid w:val="00D35AD5"/>
    <w:rsid w:val="00D35DCB"/>
    <w:rsid w:val="00D35E35"/>
    <w:rsid w:val="00D36337"/>
    <w:rsid w:val="00D3641B"/>
    <w:rsid w:val="00D372B1"/>
    <w:rsid w:val="00D376B4"/>
    <w:rsid w:val="00D4124A"/>
    <w:rsid w:val="00D423C2"/>
    <w:rsid w:val="00D43F18"/>
    <w:rsid w:val="00D45ACB"/>
    <w:rsid w:val="00D46595"/>
    <w:rsid w:val="00D4678B"/>
    <w:rsid w:val="00D47AD2"/>
    <w:rsid w:val="00D50722"/>
    <w:rsid w:val="00D51011"/>
    <w:rsid w:val="00D51D78"/>
    <w:rsid w:val="00D536F4"/>
    <w:rsid w:val="00D543B2"/>
    <w:rsid w:val="00D56B4C"/>
    <w:rsid w:val="00D56C75"/>
    <w:rsid w:val="00D5731C"/>
    <w:rsid w:val="00D57DEC"/>
    <w:rsid w:val="00D60A82"/>
    <w:rsid w:val="00D60BD8"/>
    <w:rsid w:val="00D61115"/>
    <w:rsid w:val="00D62821"/>
    <w:rsid w:val="00D62F63"/>
    <w:rsid w:val="00D6372D"/>
    <w:rsid w:val="00D64AD9"/>
    <w:rsid w:val="00D64DD2"/>
    <w:rsid w:val="00D66B8C"/>
    <w:rsid w:val="00D70970"/>
    <w:rsid w:val="00D70E2F"/>
    <w:rsid w:val="00D70F84"/>
    <w:rsid w:val="00D71431"/>
    <w:rsid w:val="00D73A16"/>
    <w:rsid w:val="00D73E11"/>
    <w:rsid w:val="00D744F7"/>
    <w:rsid w:val="00D767B5"/>
    <w:rsid w:val="00D76E3F"/>
    <w:rsid w:val="00D77998"/>
    <w:rsid w:val="00D80DBD"/>
    <w:rsid w:val="00D814BE"/>
    <w:rsid w:val="00D8356B"/>
    <w:rsid w:val="00D83B32"/>
    <w:rsid w:val="00D84042"/>
    <w:rsid w:val="00D845F9"/>
    <w:rsid w:val="00D862F4"/>
    <w:rsid w:val="00D86BA0"/>
    <w:rsid w:val="00D9150C"/>
    <w:rsid w:val="00D91513"/>
    <w:rsid w:val="00D91B13"/>
    <w:rsid w:val="00D92D90"/>
    <w:rsid w:val="00D94378"/>
    <w:rsid w:val="00D9453D"/>
    <w:rsid w:val="00D94D6F"/>
    <w:rsid w:val="00D9537E"/>
    <w:rsid w:val="00D967F4"/>
    <w:rsid w:val="00D9680D"/>
    <w:rsid w:val="00D97465"/>
    <w:rsid w:val="00D97872"/>
    <w:rsid w:val="00D9791A"/>
    <w:rsid w:val="00DA1BFB"/>
    <w:rsid w:val="00DA2ADA"/>
    <w:rsid w:val="00DA5356"/>
    <w:rsid w:val="00DA55C8"/>
    <w:rsid w:val="00DA66D8"/>
    <w:rsid w:val="00DA7FE2"/>
    <w:rsid w:val="00DB16E5"/>
    <w:rsid w:val="00DB1C1F"/>
    <w:rsid w:val="00DB1FFE"/>
    <w:rsid w:val="00DB492E"/>
    <w:rsid w:val="00DB5271"/>
    <w:rsid w:val="00DB64E3"/>
    <w:rsid w:val="00DB6907"/>
    <w:rsid w:val="00DB7771"/>
    <w:rsid w:val="00DB7EE8"/>
    <w:rsid w:val="00DC0D5B"/>
    <w:rsid w:val="00DC1B01"/>
    <w:rsid w:val="00DC1F42"/>
    <w:rsid w:val="00DC3974"/>
    <w:rsid w:val="00DC4AFF"/>
    <w:rsid w:val="00DC58FF"/>
    <w:rsid w:val="00DC6E18"/>
    <w:rsid w:val="00DC7475"/>
    <w:rsid w:val="00DD012F"/>
    <w:rsid w:val="00DD1133"/>
    <w:rsid w:val="00DD15C3"/>
    <w:rsid w:val="00DD1922"/>
    <w:rsid w:val="00DD19C1"/>
    <w:rsid w:val="00DD2BEA"/>
    <w:rsid w:val="00DD2F81"/>
    <w:rsid w:val="00DD3C17"/>
    <w:rsid w:val="00DD45C7"/>
    <w:rsid w:val="00DD46C4"/>
    <w:rsid w:val="00DD55BF"/>
    <w:rsid w:val="00DD70B7"/>
    <w:rsid w:val="00DD73B6"/>
    <w:rsid w:val="00DD7B8D"/>
    <w:rsid w:val="00DE0070"/>
    <w:rsid w:val="00DE0157"/>
    <w:rsid w:val="00DE032E"/>
    <w:rsid w:val="00DE0985"/>
    <w:rsid w:val="00DE0A91"/>
    <w:rsid w:val="00DE12D9"/>
    <w:rsid w:val="00DE15B1"/>
    <w:rsid w:val="00DE1D5D"/>
    <w:rsid w:val="00DE24E4"/>
    <w:rsid w:val="00DE3748"/>
    <w:rsid w:val="00DE3CA6"/>
    <w:rsid w:val="00DE51EF"/>
    <w:rsid w:val="00DE7A2C"/>
    <w:rsid w:val="00DF180B"/>
    <w:rsid w:val="00DF190C"/>
    <w:rsid w:val="00DF268E"/>
    <w:rsid w:val="00DF2BE8"/>
    <w:rsid w:val="00DF2FD4"/>
    <w:rsid w:val="00DF3B06"/>
    <w:rsid w:val="00DF3B65"/>
    <w:rsid w:val="00DF6D7B"/>
    <w:rsid w:val="00DF6DD1"/>
    <w:rsid w:val="00DF7CE0"/>
    <w:rsid w:val="00E00716"/>
    <w:rsid w:val="00E00B1E"/>
    <w:rsid w:val="00E00F38"/>
    <w:rsid w:val="00E02577"/>
    <w:rsid w:val="00E0273B"/>
    <w:rsid w:val="00E033B8"/>
    <w:rsid w:val="00E03B27"/>
    <w:rsid w:val="00E04028"/>
    <w:rsid w:val="00E04A56"/>
    <w:rsid w:val="00E10A88"/>
    <w:rsid w:val="00E12C5C"/>
    <w:rsid w:val="00E12CB3"/>
    <w:rsid w:val="00E1389A"/>
    <w:rsid w:val="00E13EAC"/>
    <w:rsid w:val="00E1455C"/>
    <w:rsid w:val="00E145E6"/>
    <w:rsid w:val="00E1546A"/>
    <w:rsid w:val="00E15503"/>
    <w:rsid w:val="00E16132"/>
    <w:rsid w:val="00E177F7"/>
    <w:rsid w:val="00E17DD4"/>
    <w:rsid w:val="00E20E66"/>
    <w:rsid w:val="00E21712"/>
    <w:rsid w:val="00E228C8"/>
    <w:rsid w:val="00E2296E"/>
    <w:rsid w:val="00E24132"/>
    <w:rsid w:val="00E24653"/>
    <w:rsid w:val="00E24FF4"/>
    <w:rsid w:val="00E2741F"/>
    <w:rsid w:val="00E27517"/>
    <w:rsid w:val="00E30BBE"/>
    <w:rsid w:val="00E326C5"/>
    <w:rsid w:val="00E32C8B"/>
    <w:rsid w:val="00E33175"/>
    <w:rsid w:val="00E33E46"/>
    <w:rsid w:val="00E3425E"/>
    <w:rsid w:val="00E34A9C"/>
    <w:rsid w:val="00E34F22"/>
    <w:rsid w:val="00E34F33"/>
    <w:rsid w:val="00E37165"/>
    <w:rsid w:val="00E40943"/>
    <w:rsid w:val="00E41141"/>
    <w:rsid w:val="00E42025"/>
    <w:rsid w:val="00E42155"/>
    <w:rsid w:val="00E42952"/>
    <w:rsid w:val="00E4479C"/>
    <w:rsid w:val="00E45B17"/>
    <w:rsid w:val="00E46EBC"/>
    <w:rsid w:val="00E47316"/>
    <w:rsid w:val="00E473FF"/>
    <w:rsid w:val="00E47902"/>
    <w:rsid w:val="00E47A9A"/>
    <w:rsid w:val="00E47EA3"/>
    <w:rsid w:val="00E50894"/>
    <w:rsid w:val="00E510EB"/>
    <w:rsid w:val="00E51149"/>
    <w:rsid w:val="00E51312"/>
    <w:rsid w:val="00E51975"/>
    <w:rsid w:val="00E55029"/>
    <w:rsid w:val="00E55BB7"/>
    <w:rsid w:val="00E60026"/>
    <w:rsid w:val="00E60F33"/>
    <w:rsid w:val="00E61A07"/>
    <w:rsid w:val="00E61C9A"/>
    <w:rsid w:val="00E62FCE"/>
    <w:rsid w:val="00E6360C"/>
    <w:rsid w:val="00E63C5A"/>
    <w:rsid w:val="00E64087"/>
    <w:rsid w:val="00E64392"/>
    <w:rsid w:val="00E64F7A"/>
    <w:rsid w:val="00E67DE8"/>
    <w:rsid w:val="00E67FCB"/>
    <w:rsid w:val="00E7028A"/>
    <w:rsid w:val="00E7038B"/>
    <w:rsid w:val="00E70806"/>
    <w:rsid w:val="00E70E92"/>
    <w:rsid w:val="00E711F1"/>
    <w:rsid w:val="00E71F06"/>
    <w:rsid w:val="00E726E9"/>
    <w:rsid w:val="00E7294C"/>
    <w:rsid w:val="00E72A57"/>
    <w:rsid w:val="00E739F1"/>
    <w:rsid w:val="00E73B4D"/>
    <w:rsid w:val="00E768CC"/>
    <w:rsid w:val="00E768F1"/>
    <w:rsid w:val="00E76E5C"/>
    <w:rsid w:val="00E77335"/>
    <w:rsid w:val="00E776D8"/>
    <w:rsid w:val="00E80980"/>
    <w:rsid w:val="00E80E88"/>
    <w:rsid w:val="00E81545"/>
    <w:rsid w:val="00E82C7F"/>
    <w:rsid w:val="00E84766"/>
    <w:rsid w:val="00E84EB3"/>
    <w:rsid w:val="00E856FE"/>
    <w:rsid w:val="00E86B29"/>
    <w:rsid w:val="00E8737C"/>
    <w:rsid w:val="00E9013C"/>
    <w:rsid w:val="00E90AC6"/>
    <w:rsid w:val="00E9185D"/>
    <w:rsid w:val="00E92FB5"/>
    <w:rsid w:val="00E9431B"/>
    <w:rsid w:val="00E94DA4"/>
    <w:rsid w:val="00E957F9"/>
    <w:rsid w:val="00E9640D"/>
    <w:rsid w:val="00E96C3D"/>
    <w:rsid w:val="00EA1315"/>
    <w:rsid w:val="00EA1450"/>
    <w:rsid w:val="00EA17BA"/>
    <w:rsid w:val="00EA1CF5"/>
    <w:rsid w:val="00EA316F"/>
    <w:rsid w:val="00EA34CC"/>
    <w:rsid w:val="00EA40F3"/>
    <w:rsid w:val="00EA47BB"/>
    <w:rsid w:val="00EA622B"/>
    <w:rsid w:val="00EB1208"/>
    <w:rsid w:val="00EB1DFB"/>
    <w:rsid w:val="00EB2412"/>
    <w:rsid w:val="00EB3771"/>
    <w:rsid w:val="00EB64EE"/>
    <w:rsid w:val="00EB6D17"/>
    <w:rsid w:val="00EB7312"/>
    <w:rsid w:val="00EC022A"/>
    <w:rsid w:val="00EC08F2"/>
    <w:rsid w:val="00EC1C2D"/>
    <w:rsid w:val="00EC2AD3"/>
    <w:rsid w:val="00EC2B1F"/>
    <w:rsid w:val="00EC4579"/>
    <w:rsid w:val="00EC5A38"/>
    <w:rsid w:val="00EC5D71"/>
    <w:rsid w:val="00EC6335"/>
    <w:rsid w:val="00ED0016"/>
    <w:rsid w:val="00ED00C0"/>
    <w:rsid w:val="00ED0485"/>
    <w:rsid w:val="00ED13EC"/>
    <w:rsid w:val="00ED2A72"/>
    <w:rsid w:val="00ED392D"/>
    <w:rsid w:val="00ED39A2"/>
    <w:rsid w:val="00ED44D3"/>
    <w:rsid w:val="00ED4AEE"/>
    <w:rsid w:val="00ED4DB3"/>
    <w:rsid w:val="00ED6D8B"/>
    <w:rsid w:val="00ED7C45"/>
    <w:rsid w:val="00ED7ED0"/>
    <w:rsid w:val="00EE0420"/>
    <w:rsid w:val="00EE0A52"/>
    <w:rsid w:val="00EE0B41"/>
    <w:rsid w:val="00EE1187"/>
    <w:rsid w:val="00EE5159"/>
    <w:rsid w:val="00EE5886"/>
    <w:rsid w:val="00EE64B1"/>
    <w:rsid w:val="00EF0504"/>
    <w:rsid w:val="00EF0923"/>
    <w:rsid w:val="00EF0D20"/>
    <w:rsid w:val="00EF1211"/>
    <w:rsid w:val="00EF1F37"/>
    <w:rsid w:val="00EF22EF"/>
    <w:rsid w:val="00EF256F"/>
    <w:rsid w:val="00EF2AC7"/>
    <w:rsid w:val="00EF3458"/>
    <w:rsid w:val="00EF3995"/>
    <w:rsid w:val="00EF4439"/>
    <w:rsid w:val="00EF4690"/>
    <w:rsid w:val="00EF589B"/>
    <w:rsid w:val="00EF6045"/>
    <w:rsid w:val="00EF6360"/>
    <w:rsid w:val="00F00245"/>
    <w:rsid w:val="00F0210A"/>
    <w:rsid w:val="00F022B5"/>
    <w:rsid w:val="00F024AD"/>
    <w:rsid w:val="00F02DF5"/>
    <w:rsid w:val="00F02F6F"/>
    <w:rsid w:val="00F04B75"/>
    <w:rsid w:val="00F04DDB"/>
    <w:rsid w:val="00F0574B"/>
    <w:rsid w:val="00F05EC8"/>
    <w:rsid w:val="00F06926"/>
    <w:rsid w:val="00F07099"/>
    <w:rsid w:val="00F07781"/>
    <w:rsid w:val="00F077C8"/>
    <w:rsid w:val="00F07FE1"/>
    <w:rsid w:val="00F10386"/>
    <w:rsid w:val="00F1140F"/>
    <w:rsid w:val="00F1199C"/>
    <w:rsid w:val="00F11A5B"/>
    <w:rsid w:val="00F11BB8"/>
    <w:rsid w:val="00F11E87"/>
    <w:rsid w:val="00F12A57"/>
    <w:rsid w:val="00F131D2"/>
    <w:rsid w:val="00F16DFD"/>
    <w:rsid w:val="00F16EA3"/>
    <w:rsid w:val="00F177DC"/>
    <w:rsid w:val="00F17F71"/>
    <w:rsid w:val="00F22739"/>
    <w:rsid w:val="00F23144"/>
    <w:rsid w:val="00F24D38"/>
    <w:rsid w:val="00F2584A"/>
    <w:rsid w:val="00F2626C"/>
    <w:rsid w:val="00F303E7"/>
    <w:rsid w:val="00F3046E"/>
    <w:rsid w:val="00F30600"/>
    <w:rsid w:val="00F3169F"/>
    <w:rsid w:val="00F31C91"/>
    <w:rsid w:val="00F32C75"/>
    <w:rsid w:val="00F33056"/>
    <w:rsid w:val="00F33EFF"/>
    <w:rsid w:val="00F33F0C"/>
    <w:rsid w:val="00F34C1C"/>
    <w:rsid w:val="00F35071"/>
    <w:rsid w:val="00F35D1E"/>
    <w:rsid w:val="00F36AE7"/>
    <w:rsid w:val="00F36D6B"/>
    <w:rsid w:val="00F37043"/>
    <w:rsid w:val="00F37B2B"/>
    <w:rsid w:val="00F37D9E"/>
    <w:rsid w:val="00F4056D"/>
    <w:rsid w:val="00F4129F"/>
    <w:rsid w:val="00F4137B"/>
    <w:rsid w:val="00F44077"/>
    <w:rsid w:val="00F450C9"/>
    <w:rsid w:val="00F45743"/>
    <w:rsid w:val="00F45977"/>
    <w:rsid w:val="00F45D85"/>
    <w:rsid w:val="00F47F24"/>
    <w:rsid w:val="00F50919"/>
    <w:rsid w:val="00F50D4D"/>
    <w:rsid w:val="00F5110C"/>
    <w:rsid w:val="00F52FD6"/>
    <w:rsid w:val="00F53509"/>
    <w:rsid w:val="00F53757"/>
    <w:rsid w:val="00F55518"/>
    <w:rsid w:val="00F561C0"/>
    <w:rsid w:val="00F57780"/>
    <w:rsid w:val="00F6073B"/>
    <w:rsid w:val="00F62A6C"/>
    <w:rsid w:val="00F62E8F"/>
    <w:rsid w:val="00F631D0"/>
    <w:rsid w:val="00F6322B"/>
    <w:rsid w:val="00F638C2"/>
    <w:rsid w:val="00F63B62"/>
    <w:rsid w:val="00F6481C"/>
    <w:rsid w:val="00F64C56"/>
    <w:rsid w:val="00F659E8"/>
    <w:rsid w:val="00F66D20"/>
    <w:rsid w:val="00F70EA1"/>
    <w:rsid w:val="00F713B3"/>
    <w:rsid w:val="00F71DD0"/>
    <w:rsid w:val="00F71F85"/>
    <w:rsid w:val="00F74B00"/>
    <w:rsid w:val="00F74CC0"/>
    <w:rsid w:val="00F760F0"/>
    <w:rsid w:val="00F76C23"/>
    <w:rsid w:val="00F77ADF"/>
    <w:rsid w:val="00F80036"/>
    <w:rsid w:val="00F80307"/>
    <w:rsid w:val="00F80415"/>
    <w:rsid w:val="00F81600"/>
    <w:rsid w:val="00F833D4"/>
    <w:rsid w:val="00F855AD"/>
    <w:rsid w:val="00F86006"/>
    <w:rsid w:val="00F86228"/>
    <w:rsid w:val="00F87688"/>
    <w:rsid w:val="00F87CE9"/>
    <w:rsid w:val="00F929C4"/>
    <w:rsid w:val="00F9325F"/>
    <w:rsid w:val="00F942A2"/>
    <w:rsid w:val="00F944C0"/>
    <w:rsid w:val="00F96D38"/>
    <w:rsid w:val="00F9742B"/>
    <w:rsid w:val="00FA000A"/>
    <w:rsid w:val="00FA05C8"/>
    <w:rsid w:val="00FA07DA"/>
    <w:rsid w:val="00FA12A7"/>
    <w:rsid w:val="00FA18D1"/>
    <w:rsid w:val="00FA1E07"/>
    <w:rsid w:val="00FA2440"/>
    <w:rsid w:val="00FA26EA"/>
    <w:rsid w:val="00FA287D"/>
    <w:rsid w:val="00FA330D"/>
    <w:rsid w:val="00FA3E81"/>
    <w:rsid w:val="00FA439E"/>
    <w:rsid w:val="00FA4807"/>
    <w:rsid w:val="00FA674C"/>
    <w:rsid w:val="00FA67E2"/>
    <w:rsid w:val="00FA6E2B"/>
    <w:rsid w:val="00FA78D0"/>
    <w:rsid w:val="00FB200E"/>
    <w:rsid w:val="00FB2CDF"/>
    <w:rsid w:val="00FB57E1"/>
    <w:rsid w:val="00FB5A21"/>
    <w:rsid w:val="00FB5FE4"/>
    <w:rsid w:val="00FB75E9"/>
    <w:rsid w:val="00FB791E"/>
    <w:rsid w:val="00FC02B4"/>
    <w:rsid w:val="00FC04FD"/>
    <w:rsid w:val="00FC1025"/>
    <w:rsid w:val="00FC169B"/>
    <w:rsid w:val="00FC1C95"/>
    <w:rsid w:val="00FC2DAB"/>
    <w:rsid w:val="00FC4F99"/>
    <w:rsid w:val="00FC4FA0"/>
    <w:rsid w:val="00FC51ED"/>
    <w:rsid w:val="00FC6187"/>
    <w:rsid w:val="00FD00C5"/>
    <w:rsid w:val="00FD0739"/>
    <w:rsid w:val="00FD09C3"/>
    <w:rsid w:val="00FD10D8"/>
    <w:rsid w:val="00FD15A3"/>
    <w:rsid w:val="00FD1767"/>
    <w:rsid w:val="00FD256F"/>
    <w:rsid w:val="00FD3974"/>
    <w:rsid w:val="00FD56D0"/>
    <w:rsid w:val="00FD6B4D"/>
    <w:rsid w:val="00FD7947"/>
    <w:rsid w:val="00FE05D3"/>
    <w:rsid w:val="00FE2284"/>
    <w:rsid w:val="00FE2590"/>
    <w:rsid w:val="00FE29EA"/>
    <w:rsid w:val="00FE2BD0"/>
    <w:rsid w:val="00FE639B"/>
    <w:rsid w:val="00FE69F3"/>
    <w:rsid w:val="00FE72DC"/>
    <w:rsid w:val="00FE760C"/>
    <w:rsid w:val="00FF0150"/>
    <w:rsid w:val="00FF0FB7"/>
    <w:rsid w:val="00FF1414"/>
    <w:rsid w:val="00FF1AAC"/>
    <w:rsid w:val="00FF2F99"/>
    <w:rsid w:val="00FF3E19"/>
    <w:rsid w:val="00FF5983"/>
    <w:rsid w:val="00FF639B"/>
    <w:rsid w:val="00FF71F3"/>
    <w:rsid w:val="00FF7A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3EAE46EA-EF7E-4637-ACE5-E0D3B3080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lsdException w:name="List 2" w:semiHidden="1" w:unhideWhenUsed="1"/>
    <w:lsdException w:name="List 3" w:semiHidden="1" w:unhideWhenUsed="1"/>
    <w:lsdException w:name="List 4" w:locked="1"/>
    <w:lsdException w:name="List 5" w:lock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locked="1"/>
    <w:lsdException w:name="Date" w:locked="1"/>
    <w:lsdException w:name="Body Text First Indent" w:lock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801"/>
    <w:pPr>
      <w:spacing w:after="160" w:line="259" w:lineRule="auto"/>
    </w:pPr>
    <w:rPr>
      <w:rFonts w:eastAsia="Times New Roman"/>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833D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F833D4"/>
    <w:pPr>
      <w:tabs>
        <w:tab w:val="center" w:pos="4536"/>
        <w:tab w:val="right" w:pos="9072"/>
      </w:tabs>
      <w:spacing w:after="0" w:line="240" w:lineRule="auto"/>
    </w:pPr>
    <w:rPr>
      <w:sz w:val="20"/>
      <w:szCs w:val="20"/>
      <w:lang w:eastAsia="tr-TR"/>
    </w:rPr>
  </w:style>
  <w:style w:type="character" w:customStyle="1" w:styleId="stbilgiChar">
    <w:name w:val="Üstbilgi Char"/>
    <w:link w:val="stbilgi"/>
    <w:uiPriority w:val="99"/>
    <w:locked/>
    <w:rsid w:val="00F833D4"/>
  </w:style>
  <w:style w:type="paragraph" w:styleId="Altbilgi">
    <w:name w:val="footer"/>
    <w:basedOn w:val="Normal"/>
    <w:link w:val="AltbilgiChar"/>
    <w:uiPriority w:val="99"/>
    <w:rsid w:val="00F833D4"/>
    <w:pPr>
      <w:tabs>
        <w:tab w:val="center" w:pos="4536"/>
        <w:tab w:val="right" w:pos="9072"/>
      </w:tabs>
      <w:spacing w:after="0" w:line="240" w:lineRule="auto"/>
    </w:pPr>
    <w:rPr>
      <w:sz w:val="20"/>
      <w:szCs w:val="20"/>
      <w:lang w:eastAsia="tr-TR"/>
    </w:rPr>
  </w:style>
  <w:style w:type="character" w:customStyle="1" w:styleId="AltbilgiChar">
    <w:name w:val="Altbilgi Char"/>
    <w:link w:val="Altbilgi"/>
    <w:uiPriority w:val="99"/>
    <w:locked/>
    <w:rsid w:val="00F833D4"/>
  </w:style>
  <w:style w:type="character" w:styleId="Kpr">
    <w:name w:val="Hyperlink"/>
    <w:basedOn w:val="VarsaylanParagrafYazTipi"/>
    <w:uiPriority w:val="99"/>
    <w:rsid w:val="00F833D4"/>
    <w:rPr>
      <w:rFonts w:cs="Times New Roman"/>
      <w:color w:val="0563C1"/>
      <w:u w:val="single"/>
    </w:rPr>
  </w:style>
  <w:style w:type="paragraph" w:customStyle="1" w:styleId="ListeParagraf1">
    <w:name w:val="Liste Paragraf1"/>
    <w:basedOn w:val="Normal"/>
    <w:rsid w:val="006573D3"/>
    <w:pPr>
      <w:spacing w:after="200" w:line="276" w:lineRule="auto"/>
      <w:ind w:left="720"/>
    </w:pPr>
  </w:style>
  <w:style w:type="paragraph" w:customStyle="1" w:styleId="yiv713598120msonormal">
    <w:name w:val="yiv713598120msonormal"/>
    <w:basedOn w:val="Normal"/>
    <w:rsid w:val="006573D3"/>
    <w:pPr>
      <w:spacing w:before="100" w:beforeAutospacing="1" w:after="100" w:afterAutospacing="1" w:line="240" w:lineRule="auto"/>
    </w:pPr>
    <w:rPr>
      <w:rFonts w:ascii="Times New Roman" w:hAnsi="Times New Roman"/>
      <w:sz w:val="24"/>
      <w:szCs w:val="24"/>
      <w:lang w:eastAsia="tr-TR"/>
    </w:rPr>
  </w:style>
  <w:style w:type="paragraph" w:styleId="BalonMetni">
    <w:name w:val="Balloon Text"/>
    <w:basedOn w:val="Normal"/>
    <w:link w:val="BalonMetniChar"/>
    <w:uiPriority w:val="99"/>
    <w:semiHidden/>
    <w:rsid w:val="00223B49"/>
    <w:pPr>
      <w:spacing w:after="0" w:line="240" w:lineRule="auto"/>
    </w:pPr>
    <w:rPr>
      <w:rFonts w:ascii="Tahoma" w:hAnsi="Tahoma"/>
      <w:sz w:val="16"/>
      <w:szCs w:val="20"/>
      <w:lang w:eastAsia="tr-TR"/>
    </w:rPr>
  </w:style>
  <w:style w:type="character" w:customStyle="1" w:styleId="BalonMetniChar">
    <w:name w:val="Balon Metni Char"/>
    <w:link w:val="BalonMetni"/>
    <w:uiPriority w:val="99"/>
    <w:semiHidden/>
    <w:locked/>
    <w:rsid w:val="00223B49"/>
    <w:rPr>
      <w:rFonts w:ascii="Tahoma" w:hAnsi="Tahoma"/>
      <w:sz w:val="16"/>
    </w:rPr>
  </w:style>
  <w:style w:type="paragraph" w:customStyle="1" w:styleId="ListeParagraf2">
    <w:name w:val="Liste Paragraf2"/>
    <w:basedOn w:val="Normal"/>
    <w:rsid w:val="00DE12D9"/>
    <w:pPr>
      <w:ind w:left="708"/>
    </w:pPr>
  </w:style>
  <w:style w:type="paragraph" w:customStyle="1" w:styleId="ListeParagraf3">
    <w:name w:val="Liste Paragraf3"/>
    <w:basedOn w:val="Normal"/>
    <w:rsid w:val="004A00F5"/>
    <w:pPr>
      <w:ind w:left="720"/>
    </w:pPr>
  </w:style>
  <w:style w:type="paragraph" w:customStyle="1" w:styleId="Default">
    <w:name w:val="Default"/>
    <w:rsid w:val="00C23CE3"/>
    <w:pPr>
      <w:autoSpaceDE w:val="0"/>
      <w:autoSpaceDN w:val="0"/>
      <w:adjustRightInd w:val="0"/>
    </w:pPr>
    <w:rPr>
      <w:rFonts w:eastAsia="Times New Roman" w:cs="Calibri"/>
      <w:color w:val="000000"/>
      <w:sz w:val="24"/>
      <w:szCs w:val="24"/>
    </w:rPr>
  </w:style>
  <w:style w:type="paragraph" w:customStyle="1" w:styleId="ListeParagraf4">
    <w:name w:val="Liste Paragraf4"/>
    <w:basedOn w:val="Normal"/>
    <w:rsid w:val="00500A3D"/>
    <w:pPr>
      <w:ind w:left="720"/>
    </w:pPr>
  </w:style>
  <w:style w:type="paragraph" w:styleId="ListeParagraf">
    <w:name w:val="List Paragraph"/>
    <w:basedOn w:val="Normal"/>
    <w:uiPriority w:val="34"/>
    <w:qFormat/>
    <w:rsid w:val="00482FAC"/>
    <w:pPr>
      <w:ind w:left="720"/>
      <w:contextualSpacing/>
    </w:pPr>
  </w:style>
  <w:style w:type="character" w:styleId="zlenenKpr">
    <w:name w:val="FollowedHyperlink"/>
    <w:basedOn w:val="VarsaylanParagrafYazTipi"/>
    <w:uiPriority w:val="99"/>
    <w:semiHidden/>
    <w:unhideWhenUsed/>
    <w:rsid w:val="001054EC"/>
    <w:rPr>
      <w:color w:val="800080"/>
      <w:u w:val="single"/>
    </w:rPr>
  </w:style>
  <w:style w:type="paragraph" w:customStyle="1" w:styleId="xl65">
    <w:name w:val="xl65"/>
    <w:basedOn w:val="Normal"/>
    <w:rsid w:val="001054EC"/>
    <w:pPr>
      <w:shd w:val="clear" w:color="000000" w:fill="FFFFFF"/>
      <w:spacing w:before="100" w:beforeAutospacing="1" w:after="100" w:afterAutospacing="1" w:line="240" w:lineRule="auto"/>
      <w:textAlignment w:val="center"/>
    </w:pPr>
    <w:rPr>
      <w:rFonts w:ascii="Arial" w:hAnsi="Arial" w:cs="Arial"/>
      <w:sz w:val="20"/>
      <w:szCs w:val="20"/>
      <w:lang w:eastAsia="tr-TR"/>
    </w:rPr>
  </w:style>
  <w:style w:type="paragraph" w:customStyle="1" w:styleId="xl66">
    <w:name w:val="xl66"/>
    <w:basedOn w:val="Normal"/>
    <w:rsid w:val="001054EC"/>
    <w:pPr>
      <w:shd w:val="clear" w:color="000000" w:fill="FFFFFF"/>
      <w:spacing w:before="100" w:beforeAutospacing="1" w:after="100" w:afterAutospacing="1" w:line="240" w:lineRule="auto"/>
      <w:textAlignment w:val="center"/>
    </w:pPr>
    <w:rPr>
      <w:rFonts w:ascii="Arial" w:hAnsi="Arial" w:cs="Arial"/>
      <w:sz w:val="20"/>
      <w:szCs w:val="20"/>
      <w:lang w:eastAsia="tr-TR"/>
    </w:rPr>
  </w:style>
  <w:style w:type="paragraph" w:customStyle="1" w:styleId="xl67">
    <w:name w:val="xl67"/>
    <w:basedOn w:val="Normal"/>
    <w:rsid w:val="001054EC"/>
    <w:pPr>
      <w:shd w:val="clear" w:color="000000" w:fill="FFFFFF"/>
      <w:spacing w:before="100" w:beforeAutospacing="1" w:after="100" w:afterAutospacing="1" w:line="240" w:lineRule="auto"/>
      <w:jc w:val="right"/>
      <w:textAlignment w:val="center"/>
    </w:pPr>
    <w:rPr>
      <w:rFonts w:ascii="Arial" w:hAnsi="Arial" w:cs="Arial"/>
      <w:sz w:val="20"/>
      <w:szCs w:val="20"/>
      <w:lang w:eastAsia="tr-TR"/>
    </w:rPr>
  </w:style>
  <w:style w:type="paragraph" w:customStyle="1" w:styleId="xl68">
    <w:name w:val="xl68"/>
    <w:basedOn w:val="Normal"/>
    <w:rsid w:val="001054EC"/>
    <w:pPr>
      <w:shd w:val="clear" w:color="000000" w:fill="FFFFFF"/>
      <w:spacing w:before="100" w:beforeAutospacing="1" w:after="100" w:afterAutospacing="1" w:line="240" w:lineRule="auto"/>
      <w:jc w:val="right"/>
      <w:textAlignment w:val="center"/>
    </w:pPr>
    <w:rPr>
      <w:rFonts w:ascii="Arial" w:hAnsi="Arial" w:cs="Arial"/>
      <w:sz w:val="20"/>
      <w:szCs w:val="20"/>
      <w:lang w:eastAsia="tr-TR"/>
    </w:rPr>
  </w:style>
  <w:style w:type="paragraph" w:customStyle="1" w:styleId="xl69">
    <w:name w:val="xl69"/>
    <w:basedOn w:val="Normal"/>
    <w:rsid w:val="001054EC"/>
    <w:pPr>
      <w:shd w:val="clear" w:color="000000" w:fill="FFFFFF"/>
      <w:spacing w:before="100" w:beforeAutospacing="1" w:after="100" w:afterAutospacing="1" w:line="240" w:lineRule="auto"/>
      <w:jc w:val="right"/>
      <w:textAlignment w:val="center"/>
    </w:pPr>
    <w:rPr>
      <w:rFonts w:ascii="Arial" w:hAnsi="Arial" w:cs="Arial"/>
      <w:color w:val="000000"/>
      <w:sz w:val="20"/>
      <w:szCs w:val="20"/>
      <w:lang w:eastAsia="tr-TR"/>
    </w:rPr>
  </w:style>
  <w:style w:type="paragraph" w:customStyle="1" w:styleId="xl70">
    <w:name w:val="xl70"/>
    <w:basedOn w:val="Normal"/>
    <w:rsid w:val="001054EC"/>
    <w:pPr>
      <w:pBdr>
        <w:bottom w:val="single" w:sz="8" w:space="0" w:color="0086C7"/>
      </w:pBdr>
      <w:shd w:val="clear" w:color="000000" w:fill="0086C7"/>
      <w:spacing w:before="100" w:beforeAutospacing="1" w:after="100" w:afterAutospacing="1" w:line="240" w:lineRule="auto"/>
      <w:jc w:val="center"/>
      <w:textAlignment w:val="center"/>
    </w:pPr>
    <w:rPr>
      <w:rFonts w:ascii="Arial" w:hAnsi="Arial" w:cs="Arial"/>
      <w:b/>
      <w:bCs/>
      <w:color w:val="FFFFFF"/>
      <w:sz w:val="20"/>
      <w:szCs w:val="20"/>
      <w:lang w:eastAsia="tr-TR"/>
    </w:rPr>
  </w:style>
  <w:style w:type="paragraph" w:customStyle="1" w:styleId="xl71">
    <w:name w:val="xl71"/>
    <w:basedOn w:val="Normal"/>
    <w:rsid w:val="001054EC"/>
    <w:pPr>
      <w:pBdr>
        <w:bottom w:val="single" w:sz="8" w:space="0" w:color="0086C7"/>
      </w:pBdr>
      <w:shd w:val="clear" w:color="000000" w:fill="0086C7"/>
      <w:spacing w:before="100" w:beforeAutospacing="1" w:after="100" w:afterAutospacing="1" w:line="240" w:lineRule="auto"/>
      <w:jc w:val="right"/>
      <w:textAlignment w:val="center"/>
    </w:pPr>
    <w:rPr>
      <w:rFonts w:ascii="Arial" w:hAnsi="Arial" w:cs="Arial"/>
      <w:b/>
      <w:bCs/>
      <w:color w:val="FFFFFF"/>
      <w:sz w:val="20"/>
      <w:szCs w:val="20"/>
      <w:lang w:eastAsia="tr-TR"/>
    </w:rPr>
  </w:style>
  <w:style w:type="paragraph" w:customStyle="1" w:styleId="xl72">
    <w:name w:val="xl72"/>
    <w:basedOn w:val="Normal"/>
    <w:rsid w:val="001054EC"/>
    <w:pPr>
      <w:pBdr>
        <w:bottom w:val="single" w:sz="8" w:space="0" w:color="0086C7"/>
      </w:pBdr>
      <w:shd w:val="clear" w:color="000000" w:fill="0086C7"/>
      <w:spacing w:before="100" w:beforeAutospacing="1" w:after="100" w:afterAutospacing="1" w:line="240" w:lineRule="auto"/>
      <w:jc w:val="right"/>
      <w:textAlignment w:val="center"/>
    </w:pPr>
    <w:rPr>
      <w:rFonts w:ascii="Arial" w:hAnsi="Arial" w:cs="Arial"/>
      <w:b/>
      <w:bCs/>
      <w:color w:val="FFFFFF"/>
      <w:sz w:val="20"/>
      <w:szCs w:val="20"/>
      <w:lang w:eastAsia="tr-TR"/>
    </w:rPr>
  </w:style>
  <w:style w:type="paragraph" w:styleId="Altyaz">
    <w:name w:val="Subtitle"/>
    <w:basedOn w:val="Normal"/>
    <w:next w:val="Normal"/>
    <w:link w:val="AltyazChar"/>
    <w:qFormat/>
    <w:locked/>
    <w:rsid w:val="00AD2FC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rsid w:val="00AD2FCA"/>
    <w:rPr>
      <w:rFonts w:asciiTheme="majorHAnsi" w:eastAsiaTheme="majorEastAsia" w:hAnsiTheme="majorHAnsi" w:cstheme="majorBidi"/>
      <w:i/>
      <w:iCs/>
      <w:color w:val="4F81BD" w:themeColor="accent1"/>
      <w:spacing w:val="15"/>
      <w:sz w:val="24"/>
      <w:szCs w:val="24"/>
      <w:lang w:eastAsia="en-US"/>
    </w:rPr>
  </w:style>
  <w:style w:type="paragraph" w:styleId="AralkYok">
    <w:name w:val="No Spacing"/>
    <w:link w:val="AralkYokChar"/>
    <w:uiPriority w:val="1"/>
    <w:qFormat/>
    <w:rsid w:val="00426AFC"/>
    <w:rPr>
      <w:rFonts w:asciiTheme="minorHAnsi" w:eastAsiaTheme="minorEastAsia" w:hAnsiTheme="minorHAnsi" w:cstheme="minorBidi"/>
      <w:lang w:val="en-US" w:eastAsia="en-US"/>
    </w:rPr>
  </w:style>
  <w:style w:type="character" w:customStyle="1" w:styleId="AralkYokChar">
    <w:name w:val="Aralık Yok Char"/>
    <w:basedOn w:val="VarsaylanParagrafYazTipi"/>
    <w:link w:val="AralkYok"/>
    <w:uiPriority w:val="1"/>
    <w:rsid w:val="00426AFC"/>
    <w:rPr>
      <w:rFonts w:asciiTheme="minorHAnsi" w:eastAsiaTheme="minorEastAsia" w:hAnsiTheme="minorHAnsi" w:cstheme="minorBidi"/>
      <w:lang w:val="en-US" w:eastAsia="en-US"/>
    </w:rPr>
  </w:style>
  <w:style w:type="table" w:customStyle="1" w:styleId="KlavuzTablo2-Vurgu31">
    <w:name w:val="Kılavuz Tablo 2 - Vurgu 31"/>
    <w:basedOn w:val="NormalTablo"/>
    <w:next w:val="KlavuzTablo2-Vurgu3"/>
    <w:uiPriority w:val="47"/>
    <w:rsid w:val="00687966"/>
    <w:rPr>
      <w:sz w:val="22"/>
      <w:szCs w:val="22"/>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KlavuzTablo2-Vurgu3">
    <w:name w:val="Grid Table 2 Accent 3"/>
    <w:basedOn w:val="NormalTablo"/>
    <w:uiPriority w:val="47"/>
    <w:rsid w:val="00687966"/>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100"/>
              <w:marBottom w:val="10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100"/>
              <w:marBottom w:val="10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100"/>
              <w:marBottom w:val="10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30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15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2585980">
      <w:bodyDiv w:val="1"/>
      <w:marLeft w:val="0"/>
      <w:marRight w:val="0"/>
      <w:marTop w:val="0"/>
      <w:marBottom w:val="0"/>
      <w:divBdr>
        <w:top w:val="none" w:sz="0" w:space="0" w:color="auto"/>
        <w:left w:val="none" w:sz="0" w:space="0" w:color="auto"/>
        <w:bottom w:val="none" w:sz="0" w:space="0" w:color="auto"/>
        <w:right w:val="none" w:sz="0" w:space="0" w:color="auto"/>
      </w:divBdr>
    </w:div>
    <w:div w:id="7372520">
      <w:bodyDiv w:val="1"/>
      <w:marLeft w:val="0"/>
      <w:marRight w:val="0"/>
      <w:marTop w:val="0"/>
      <w:marBottom w:val="0"/>
      <w:divBdr>
        <w:top w:val="none" w:sz="0" w:space="0" w:color="auto"/>
        <w:left w:val="none" w:sz="0" w:space="0" w:color="auto"/>
        <w:bottom w:val="none" w:sz="0" w:space="0" w:color="auto"/>
        <w:right w:val="none" w:sz="0" w:space="0" w:color="auto"/>
      </w:divBdr>
    </w:div>
    <w:div w:id="8728234">
      <w:bodyDiv w:val="1"/>
      <w:marLeft w:val="0"/>
      <w:marRight w:val="0"/>
      <w:marTop w:val="0"/>
      <w:marBottom w:val="0"/>
      <w:divBdr>
        <w:top w:val="none" w:sz="0" w:space="0" w:color="auto"/>
        <w:left w:val="none" w:sz="0" w:space="0" w:color="auto"/>
        <w:bottom w:val="none" w:sz="0" w:space="0" w:color="auto"/>
        <w:right w:val="none" w:sz="0" w:space="0" w:color="auto"/>
      </w:divBdr>
    </w:div>
    <w:div w:id="11301609">
      <w:bodyDiv w:val="1"/>
      <w:marLeft w:val="0"/>
      <w:marRight w:val="0"/>
      <w:marTop w:val="0"/>
      <w:marBottom w:val="0"/>
      <w:divBdr>
        <w:top w:val="none" w:sz="0" w:space="0" w:color="auto"/>
        <w:left w:val="none" w:sz="0" w:space="0" w:color="auto"/>
        <w:bottom w:val="none" w:sz="0" w:space="0" w:color="auto"/>
        <w:right w:val="none" w:sz="0" w:space="0" w:color="auto"/>
      </w:divBdr>
    </w:div>
    <w:div w:id="11534459">
      <w:bodyDiv w:val="1"/>
      <w:marLeft w:val="0"/>
      <w:marRight w:val="0"/>
      <w:marTop w:val="0"/>
      <w:marBottom w:val="0"/>
      <w:divBdr>
        <w:top w:val="none" w:sz="0" w:space="0" w:color="auto"/>
        <w:left w:val="none" w:sz="0" w:space="0" w:color="auto"/>
        <w:bottom w:val="none" w:sz="0" w:space="0" w:color="auto"/>
        <w:right w:val="none" w:sz="0" w:space="0" w:color="auto"/>
      </w:divBdr>
      <w:divsChild>
        <w:div w:id="1621523191">
          <w:marLeft w:val="0"/>
          <w:marRight w:val="0"/>
          <w:marTop w:val="0"/>
          <w:marBottom w:val="0"/>
          <w:divBdr>
            <w:top w:val="none" w:sz="0" w:space="0" w:color="auto"/>
            <w:left w:val="none" w:sz="0" w:space="0" w:color="auto"/>
            <w:bottom w:val="none" w:sz="0" w:space="0" w:color="auto"/>
            <w:right w:val="none" w:sz="0" w:space="0" w:color="auto"/>
          </w:divBdr>
          <w:divsChild>
            <w:div w:id="1653020733">
              <w:marLeft w:val="0"/>
              <w:marRight w:val="0"/>
              <w:marTop w:val="100"/>
              <w:marBottom w:val="100"/>
              <w:divBdr>
                <w:top w:val="none" w:sz="0" w:space="0" w:color="auto"/>
                <w:left w:val="none" w:sz="0" w:space="0" w:color="auto"/>
                <w:bottom w:val="none" w:sz="0" w:space="0" w:color="auto"/>
                <w:right w:val="none" w:sz="0" w:space="0" w:color="auto"/>
              </w:divBdr>
              <w:divsChild>
                <w:div w:id="810369338">
                  <w:marLeft w:val="0"/>
                  <w:marRight w:val="0"/>
                  <w:marTop w:val="0"/>
                  <w:marBottom w:val="0"/>
                  <w:divBdr>
                    <w:top w:val="none" w:sz="0" w:space="0" w:color="auto"/>
                    <w:left w:val="none" w:sz="0" w:space="0" w:color="auto"/>
                    <w:bottom w:val="none" w:sz="0" w:space="0" w:color="auto"/>
                    <w:right w:val="none" w:sz="0" w:space="0" w:color="auto"/>
                  </w:divBdr>
                  <w:divsChild>
                    <w:div w:id="455148936">
                      <w:marLeft w:val="0"/>
                      <w:marRight w:val="0"/>
                      <w:marTop w:val="100"/>
                      <w:marBottom w:val="100"/>
                      <w:divBdr>
                        <w:top w:val="none" w:sz="0" w:space="0" w:color="auto"/>
                        <w:left w:val="none" w:sz="0" w:space="0" w:color="auto"/>
                        <w:bottom w:val="none" w:sz="0" w:space="0" w:color="auto"/>
                        <w:right w:val="none" w:sz="0" w:space="0" w:color="auto"/>
                      </w:divBdr>
                      <w:divsChild>
                        <w:div w:id="821701722">
                          <w:marLeft w:val="0"/>
                          <w:marRight w:val="0"/>
                          <w:marTop w:val="0"/>
                          <w:marBottom w:val="0"/>
                          <w:divBdr>
                            <w:top w:val="none" w:sz="0" w:space="0" w:color="auto"/>
                            <w:left w:val="none" w:sz="0" w:space="0" w:color="auto"/>
                            <w:bottom w:val="none" w:sz="0" w:space="0" w:color="auto"/>
                            <w:right w:val="none" w:sz="0" w:space="0" w:color="auto"/>
                          </w:divBdr>
                          <w:divsChild>
                            <w:div w:id="595214859">
                              <w:marLeft w:val="0"/>
                              <w:marRight w:val="0"/>
                              <w:marTop w:val="0"/>
                              <w:marBottom w:val="0"/>
                              <w:divBdr>
                                <w:top w:val="none" w:sz="0" w:space="0" w:color="auto"/>
                                <w:left w:val="none" w:sz="0" w:space="0" w:color="auto"/>
                                <w:bottom w:val="none" w:sz="0" w:space="0" w:color="auto"/>
                                <w:right w:val="none" w:sz="0" w:space="0" w:color="auto"/>
                              </w:divBdr>
                              <w:divsChild>
                                <w:div w:id="476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1408">
      <w:bodyDiv w:val="1"/>
      <w:marLeft w:val="0"/>
      <w:marRight w:val="0"/>
      <w:marTop w:val="0"/>
      <w:marBottom w:val="0"/>
      <w:divBdr>
        <w:top w:val="none" w:sz="0" w:space="0" w:color="auto"/>
        <w:left w:val="none" w:sz="0" w:space="0" w:color="auto"/>
        <w:bottom w:val="none" w:sz="0" w:space="0" w:color="auto"/>
        <w:right w:val="none" w:sz="0" w:space="0" w:color="auto"/>
      </w:divBdr>
    </w:div>
    <w:div w:id="12461081">
      <w:bodyDiv w:val="1"/>
      <w:marLeft w:val="0"/>
      <w:marRight w:val="0"/>
      <w:marTop w:val="0"/>
      <w:marBottom w:val="0"/>
      <w:divBdr>
        <w:top w:val="none" w:sz="0" w:space="0" w:color="auto"/>
        <w:left w:val="none" w:sz="0" w:space="0" w:color="auto"/>
        <w:bottom w:val="none" w:sz="0" w:space="0" w:color="auto"/>
        <w:right w:val="none" w:sz="0" w:space="0" w:color="auto"/>
      </w:divBdr>
    </w:div>
    <w:div w:id="16126444">
      <w:bodyDiv w:val="1"/>
      <w:marLeft w:val="0"/>
      <w:marRight w:val="0"/>
      <w:marTop w:val="0"/>
      <w:marBottom w:val="0"/>
      <w:divBdr>
        <w:top w:val="none" w:sz="0" w:space="0" w:color="auto"/>
        <w:left w:val="none" w:sz="0" w:space="0" w:color="auto"/>
        <w:bottom w:val="none" w:sz="0" w:space="0" w:color="auto"/>
        <w:right w:val="none" w:sz="0" w:space="0" w:color="auto"/>
      </w:divBdr>
    </w:div>
    <w:div w:id="30813499">
      <w:bodyDiv w:val="1"/>
      <w:marLeft w:val="0"/>
      <w:marRight w:val="0"/>
      <w:marTop w:val="0"/>
      <w:marBottom w:val="0"/>
      <w:divBdr>
        <w:top w:val="none" w:sz="0" w:space="0" w:color="auto"/>
        <w:left w:val="none" w:sz="0" w:space="0" w:color="auto"/>
        <w:bottom w:val="none" w:sz="0" w:space="0" w:color="auto"/>
        <w:right w:val="none" w:sz="0" w:space="0" w:color="auto"/>
      </w:divBdr>
    </w:div>
    <w:div w:id="36978330">
      <w:bodyDiv w:val="1"/>
      <w:marLeft w:val="0"/>
      <w:marRight w:val="0"/>
      <w:marTop w:val="0"/>
      <w:marBottom w:val="0"/>
      <w:divBdr>
        <w:top w:val="none" w:sz="0" w:space="0" w:color="auto"/>
        <w:left w:val="none" w:sz="0" w:space="0" w:color="auto"/>
        <w:bottom w:val="none" w:sz="0" w:space="0" w:color="auto"/>
        <w:right w:val="none" w:sz="0" w:space="0" w:color="auto"/>
      </w:divBdr>
    </w:div>
    <w:div w:id="37946808">
      <w:bodyDiv w:val="1"/>
      <w:marLeft w:val="0"/>
      <w:marRight w:val="0"/>
      <w:marTop w:val="0"/>
      <w:marBottom w:val="0"/>
      <w:divBdr>
        <w:top w:val="none" w:sz="0" w:space="0" w:color="auto"/>
        <w:left w:val="none" w:sz="0" w:space="0" w:color="auto"/>
        <w:bottom w:val="none" w:sz="0" w:space="0" w:color="auto"/>
        <w:right w:val="none" w:sz="0" w:space="0" w:color="auto"/>
      </w:divBdr>
    </w:div>
    <w:div w:id="39668921">
      <w:bodyDiv w:val="1"/>
      <w:marLeft w:val="0"/>
      <w:marRight w:val="0"/>
      <w:marTop w:val="0"/>
      <w:marBottom w:val="0"/>
      <w:divBdr>
        <w:top w:val="none" w:sz="0" w:space="0" w:color="auto"/>
        <w:left w:val="none" w:sz="0" w:space="0" w:color="auto"/>
        <w:bottom w:val="none" w:sz="0" w:space="0" w:color="auto"/>
        <w:right w:val="none" w:sz="0" w:space="0" w:color="auto"/>
      </w:divBdr>
    </w:div>
    <w:div w:id="40254165">
      <w:bodyDiv w:val="1"/>
      <w:marLeft w:val="0"/>
      <w:marRight w:val="0"/>
      <w:marTop w:val="0"/>
      <w:marBottom w:val="0"/>
      <w:divBdr>
        <w:top w:val="none" w:sz="0" w:space="0" w:color="auto"/>
        <w:left w:val="none" w:sz="0" w:space="0" w:color="auto"/>
        <w:bottom w:val="none" w:sz="0" w:space="0" w:color="auto"/>
        <w:right w:val="none" w:sz="0" w:space="0" w:color="auto"/>
      </w:divBdr>
    </w:div>
    <w:div w:id="42948413">
      <w:bodyDiv w:val="1"/>
      <w:marLeft w:val="0"/>
      <w:marRight w:val="0"/>
      <w:marTop w:val="0"/>
      <w:marBottom w:val="0"/>
      <w:divBdr>
        <w:top w:val="none" w:sz="0" w:space="0" w:color="auto"/>
        <w:left w:val="none" w:sz="0" w:space="0" w:color="auto"/>
        <w:bottom w:val="none" w:sz="0" w:space="0" w:color="auto"/>
        <w:right w:val="none" w:sz="0" w:space="0" w:color="auto"/>
      </w:divBdr>
    </w:div>
    <w:div w:id="47804267">
      <w:bodyDiv w:val="1"/>
      <w:marLeft w:val="0"/>
      <w:marRight w:val="0"/>
      <w:marTop w:val="0"/>
      <w:marBottom w:val="0"/>
      <w:divBdr>
        <w:top w:val="none" w:sz="0" w:space="0" w:color="auto"/>
        <w:left w:val="none" w:sz="0" w:space="0" w:color="auto"/>
        <w:bottom w:val="none" w:sz="0" w:space="0" w:color="auto"/>
        <w:right w:val="none" w:sz="0" w:space="0" w:color="auto"/>
      </w:divBdr>
    </w:div>
    <w:div w:id="52849102">
      <w:bodyDiv w:val="1"/>
      <w:marLeft w:val="0"/>
      <w:marRight w:val="0"/>
      <w:marTop w:val="0"/>
      <w:marBottom w:val="0"/>
      <w:divBdr>
        <w:top w:val="none" w:sz="0" w:space="0" w:color="auto"/>
        <w:left w:val="none" w:sz="0" w:space="0" w:color="auto"/>
        <w:bottom w:val="none" w:sz="0" w:space="0" w:color="auto"/>
        <w:right w:val="none" w:sz="0" w:space="0" w:color="auto"/>
      </w:divBdr>
    </w:div>
    <w:div w:id="56515124">
      <w:bodyDiv w:val="1"/>
      <w:marLeft w:val="0"/>
      <w:marRight w:val="0"/>
      <w:marTop w:val="0"/>
      <w:marBottom w:val="0"/>
      <w:divBdr>
        <w:top w:val="none" w:sz="0" w:space="0" w:color="auto"/>
        <w:left w:val="none" w:sz="0" w:space="0" w:color="auto"/>
        <w:bottom w:val="none" w:sz="0" w:space="0" w:color="auto"/>
        <w:right w:val="none" w:sz="0" w:space="0" w:color="auto"/>
      </w:divBdr>
    </w:div>
    <w:div w:id="66150103">
      <w:bodyDiv w:val="1"/>
      <w:marLeft w:val="0"/>
      <w:marRight w:val="0"/>
      <w:marTop w:val="0"/>
      <w:marBottom w:val="0"/>
      <w:divBdr>
        <w:top w:val="none" w:sz="0" w:space="0" w:color="auto"/>
        <w:left w:val="none" w:sz="0" w:space="0" w:color="auto"/>
        <w:bottom w:val="none" w:sz="0" w:space="0" w:color="auto"/>
        <w:right w:val="none" w:sz="0" w:space="0" w:color="auto"/>
      </w:divBdr>
    </w:div>
    <w:div w:id="73011172">
      <w:bodyDiv w:val="1"/>
      <w:marLeft w:val="0"/>
      <w:marRight w:val="0"/>
      <w:marTop w:val="0"/>
      <w:marBottom w:val="0"/>
      <w:divBdr>
        <w:top w:val="none" w:sz="0" w:space="0" w:color="auto"/>
        <w:left w:val="none" w:sz="0" w:space="0" w:color="auto"/>
        <w:bottom w:val="none" w:sz="0" w:space="0" w:color="auto"/>
        <w:right w:val="none" w:sz="0" w:space="0" w:color="auto"/>
      </w:divBdr>
    </w:div>
    <w:div w:id="74790855">
      <w:bodyDiv w:val="1"/>
      <w:marLeft w:val="0"/>
      <w:marRight w:val="0"/>
      <w:marTop w:val="0"/>
      <w:marBottom w:val="0"/>
      <w:divBdr>
        <w:top w:val="none" w:sz="0" w:space="0" w:color="auto"/>
        <w:left w:val="none" w:sz="0" w:space="0" w:color="auto"/>
        <w:bottom w:val="none" w:sz="0" w:space="0" w:color="auto"/>
        <w:right w:val="none" w:sz="0" w:space="0" w:color="auto"/>
      </w:divBdr>
    </w:div>
    <w:div w:id="77870621">
      <w:bodyDiv w:val="1"/>
      <w:marLeft w:val="0"/>
      <w:marRight w:val="0"/>
      <w:marTop w:val="0"/>
      <w:marBottom w:val="0"/>
      <w:divBdr>
        <w:top w:val="none" w:sz="0" w:space="0" w:color="auto"/>
        <w:left w:val="none" w:sz="0" w:space="0" w:color="auto"/>
        <w:bottom w:val="none" w:sz="0" w:space="0" w:color="auto"/>
        <w:right w:val="none" w:sz="0" w:space="0" w:color="auto"/>
      </w:divBdr>
    </w:div>
    <w:div w:id="79255365">
      <w:bodyDiv w:val="1"/>
      <w:marLeft w:val="0"/>
      <w:marRight w:val="0"/>
      <w:marTop w:val="0"/>
      <w:marBottom w:val="0"/>
      <w:divBdr>
        <w:top w:val="none" w:sz="0" w:space="0" w:color="auto"/>
        <w:left w:val="none" w:sz="0" w:space="0" w:color="auto"/>
        <w:bottom w:val="none" w:sz="0" w:space="0" w:color="auto"/>
        <w:right w:val="none" w:sz="0" w:space="0" w:color="auto"/>
      </w:divBdr>
    </w:div>
    <w:div w:id="81923925">
      <w:bodyDiv w:val="1"/>
      <w:marLeft w:val="0"/>
      <w:marRight w:val="0"/>
      <w:marTop w:val="0"/>
      <w:marBottom w:val="0"/>
      <w:divBdr>
        <w:top w:val="none" w:sz="0" w:space="0" w:color="auto"/>
        <w:left w:val="none" w:sz="0" w:space="0" w:color="auto"/>
        <w:bottom w:val="none" w:sz="0" w:space="0" w:color="auto"/>
        <w:right w:val="none" w:sz="0" w:space="0" w:color="auto"/>
      </w:divBdr>
    </w:div>
    <w:div w:id="95566542">
      <w:bodyDiv w:val="1"/>
      <w:marLeft w:val="0"/>
      <w:marRight w:val="0"/>
      <w:marTop w:val="0"/>
      <w:marBottom w:val="0"/>
      <w:divBdr>
        <w:top w:val="none" w:sz="0" w:space="0" w:color="auto"/>
        <w:left w:val="none" w:sz="0" w:space="0" w:color="auto"/>
        <w:bottom w:val="none" w:sz="0" w:space="0" w:color="auto"/>
        <w:right w:val="none" w:sz="0" w:space="0" w:color="auto"/>
      </w:divBdr>
    </w:div>
    <w:div w:id="96368195">
      <w:bodyDiv w:val="1"/>
      <w:marLeft w:val="0"/>
      <w:marRight w:val="0"/>
      <w:marTop w:val="0"/>
      <w:marBottom w:val="0"/>
      <w:divBdr>
        <w:top w:val="none" w:sz="0" w:space="0" w:color="auto"/>
        <w:left w:val="none" w:sz="0" w:space="0" w:color="auto"/>
        <w:bottom w:val="none" w:sz="0" w:space="0" w:color="auto"/>
        <w:right w:val="none" w:sz="0" w:space="0" w:color="auto"/>
      </w:divBdr>
    </w:div>
    <w:div w:id="97138587">
      <w:bodyDiv w:val="1"/>
      <w:marLeft w:val="0"/>
      <w:marRight w:val="0"/>
      <w:marTop w:val="0"/>
      <w:marBottom w:val="0"/>
      <w:divBdr>
        <w:top w:val="none" w:sz="0" w:space="0" w:color="auto"/>
        <w:left w:val="none" w:sz="0" w:space="0" w:color="auto"/>
        <w:bottom w:val="none" w:sz="0" w:space="0" w:color="auto"/>
        <w:right w:val="none" w:sz="0" w:space="0" w:color="auto"/>
      </w:divBdr>
    </w:div>
    <w:div w:id="97263336">
      <w:bodyDiv w:val="1"/>
      <w:marLeft w:val="0"/>
      <w:marRight w:val="0"/>
      <w:marTop w:val="0"/>
      <w:marBottom w:val="0"/>
      <w:divBdr>
        <w:top w:val="none" w:sz="0" w:space="0" w:color="auto"/>
        <w:left w:val="none" w:sz="0" w:space="0" w:color="auto"/>
        <w:bottom w:val="none" w:sz="0" w:space="0" w:color="auto"/>
        <w:right w:val="none" w:sz="0" w:space="0" w:color="auto"/>
      </w:divBdr>
    </w:div>
    <w:div w:id="106585885">
      <w:bodyDiv w:val="1"/>
      <w:marLeft w:val="0"/>
      <w:marRight w:val="0"/>
      <w:marTop w:val="0"/>
      <w:marBottom w:val="0"/>
      <w:divBdr>
        <w:top w:val="none" w:sz="0" w:space="0" w:color="auto"/>
        <w:left w:val="none" w:sz="0" w:space="0" w:color="auto"/>
        <w:bottom w:val="none" w:sz="0" w:space="0" w:color="auto"/>
        <w:right w:val="none" w:sz="0" w:space="0" w:color="auto"/>
      </w:divBdr>
    </w:div>
    <w:div w:id="110824071">
      <w:bodyDiv w:val="1"/>
      <w:marLeft w:val="0"/>
      <w:marRight w:val="0"/>
      <w:marTop w:val="0"/>
      <w:marBottom w:val="0"/>
      <w:divBdr>
        <w:top w:val="none" w:sz="0" w:space="0" w:color="auto"/>
        <w:left w:val="none" w:sz="0" w:space="0" w:color="auto"/>
        <w:bottom w:val="none" w:sz="0" w:space="0" w:color="auto"/>
        <w:right w:val="none" w:sz="0" w:space="0" w:color="auto"/>
      </w:divBdr>
    </w:div>
    <w:div w:id="111705732">
      <w:bodyDiv w:val="1"/>
      <w:marLeft w:val="0"/>
      <w:marRight w:val="0"/>
      <w:marTop w:val="0"/>
      <w:marBottom w:val="0"/>
      <w:divBdr>
        <w:top w:val="none" w:sz="0" w:space="0" w:color="auto"/>
        <w:left w:val="none" w:sz="0" w:space="0" w:color="auto"/>
        <w:bottom w:val="none" w:sz="0" w:space="0" w:color="auto"/>
        <w:right w:val="none" w:sz="0" w:space="0" w:color="auto"/>
      </w:divBdr>
    </w:div>
    <w:div w:id="116263143">
      <w:bodyDiv w:val="1"/>
      <w:marLeft w:val="0"/>
      <w:marRight w:val="0"/>
      <w:marTop w:val="0"/>
      <w:marBottom w:val="0"/>
      <w:divBdr>
        <w:top w:val="none" w:sz="0" w:space="0" w:color="auto"/>
        <w:left w:val="none" w:sz="0" w:space="0" w:color="auto"/>
        <w:bottom w:val="none" w:sz="0" w:space="0" w:color="auto"/>
        <w:right w:val="none" w:sz="0" w:space="0" w:color="auto"/>
      </w:divBdr>
      <w:divsChild>
        <w:div w:id="1939287677">
          <w:marLeft w:val="0"/>
          <w:marRight w:val="0"/>
          <w:marTop w:val="0"/>
          <w:marBottom w:val="0"/>
          <w:divBdr>
            <w:top w:val="none" w:sz="0" w:space="0" w:color="auto"/>
            <w:left w:val="none" w:sz="0" w:space="0" w:color="auto"/>
            <w:bottom w:val="none" w:sz="0" w:space="0" w:color="auto"/>
            <w:right w:val="none" w:sz="0" w:space="0" w:color="auto"/>
          </w:divBdr>
          <w:divsChild>
            <w:div w:id="945428862">
              <w:marLeft w:val="0"/>
              <w:marRight w:val="0"/>
              <w:marTop w:val="100"/>
              <w:marBottom w:val="100"/>
              <w:divBdr>
                <w:top w:val="none" w:sz="0" w:space="0" w:color="auto"/>
                <w:left w:val="none" w:sz="0" w:space="0" w:color="auto"/>
                <w:bottom w:val="none" w:sz="0" w:space="0" w:color="auto"/>
                <w:right w:val="none" w:sz="0" w:space="0" w:color="auto"/>
              </w:divBdr>
              <w:divsChild>
                <w:div w:id="688989685">
                  <w:marLeft w:val="0"/>
                  <w:marRight w:val="0"/>
                  <w:marTop w:val="0"/>
                  <w:marBottom w:val="0"/>
                  <w:divBdr>
                    <w:top w:val="none" w:sz="0" w:space="0" w:color="auto"/>
                    <w:left w:val="none" w:sz="0" w:space="0" w:color="auto"/>
                    <w:bottom w:val="none" w:sz="0" w:space="0" w:color="auto"/>
                    <w:right w:val="none" w:sz="0" w:space="0" w:color="auto"/>
                  </w:divBdr>
                  <w:divsChild>
                    <w:div w:id="2078672357">
                      <w:marLeft w:val="0"/>
                      <w:marRight w:val="0"/>
                      <w:marTop w:val="100"/>
                      <w:marBottom w:val="100"/>
                      <w:divBdr>
                        <w:top w:val="none" w:sz="0" w:space="0" w:color="auto"/>
                        <w:left w:val="none" w:sz="0" w:space="0" w:color="auto"/>
                        <w:bottom w:val="none" w:sz="0" w:space="0" w:color="auto"/>
                        <w:right w:val="none" w:sz="0" w:space="0" w:color="auto"/>
                      </w:divBdr>
                      <w:divsChild>
                        <w:div w:id="731393928">
                          <w:marLeft w:val="0"/>
                          <w:marRight w:val="0"/>
                          <w:marTop w:val="0"/>
                          <w:marBottom w:val="0"/>
                          <w:divBdr>
                            <w:top w:val="none" w:sz="0" w:space="0" w:color="auto"/>
                            <w:left w:val="none" w:sz="0" w:space="0" w:color="auto"/>
                            <w:bottom w:val="none" w:sz="0" w:space="0" w:color="auto"/>
                            <w:right w:val="none" w:sz="0" w:space="0" w:color="auto"/>
                          </w:divBdr>
                          <w:divsChild>
                            <w:div w:id="352925878">
                              <w:marLeft w:val="0"/>
                              <w:marRight w:val="0"/>
                              <w:marTop w:val="0"/>
                              <w:marBottom w:val="0"/>
                              <w:divBdr>
                                <w:top w:val="none" w:sz="0" w:space="0" w:color="auto"/>
                                <w:left w:val="none" w:sz="0" w:space="0" w:color="auto"/>
                                <w:bottom w:val="none" w:sz="0" w:space="0" w:color="auto"/>
                                <w:right w:val="none" w:sz="0" w:space="0" w:color="auto"/>
                              </w:divBdr>
                              <w:divsChild>
                                <w:div w:id="9112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10879">
      <w:bodyDiv w:val="1"/>
      <w:marLeft w:val="0"/>
      <w:marRight w:val="0"/>
      <w:marTop w:val="0"/>
      <w:marBottom w:val="0"/>
      <w:divBdr>
        <w:top w:val="none" w:sz="0" w:space="0" w:color="auto"/>
        <w:left w:val="none" w:sz="0" w:space="0" w:color="auto"/>
        <w:bottom w:val="none" w:sz="0" w:space="0" w:color="auto"/>
        <w:right w:val="none" w:sz="0" w:space="0" w:color="auto"/>
      </w:divBdr>
    </w:div>
    <w:div w:id="120418634">
      <w:bodyDiv w:val="1"/>
      <w:marLeft w:val="0"/>
      <w:marRight w:val="0"/>
      <w:marTop w:val="0"/>
      <w:marBottom w:val="0"/>
      <w:divBdr>
        <w:top w:val="none" w:sz="0" w:space="0" w:color="auto"/>
        <w:left w:val="none" w:sz="0" w:space="0" w:color="auto"/>
        <w:bottom w:val="none" w:sz="0" w:space="0" w:color="auto"/>
        <w:right w:val="none" w:sz="0" w:space="0" w:color="auto"/>
      </w:divBdr>
      <w:divsChild>
        <w:div w:id="175728654">
          <w:marLeft w:val="0"/>
          <w:marRight w:val="0"/>
          <w:marTop w:val="0"/>
          <w:marBottom w:val="0"/>
          <w:divBdr>
            <w:top w:val="none" w:sz="0" w:space="0" w:color="auto"/>
            <w:left w:val="none" w:sz="0" w:space="0" w:color="auto"/>
            <w:bottom w:val="none" w:sz="0" w:space="0" w:color="auto"/>
            <w:right w:val="none" w:sz="0" w:space="0" w:color="auto"/>
          </w:divBdr>
          <w:divsChild>
            <w:div w:id="1678657818">
              <w:marLeft w:val="0"/>
              <w:marRight w:val="0"/>
              <w:marTop w:val="100"/>
              <w:marBottom w:val="100"/>
              <w:divBdr>
                <w:top w:val="none" w:sz="0" w:space="0" w:color="auto"/>
                <w:left w:val="none" w:sz="0" w:space="0" w:color="auto"/>
                <w:bottom w:val="none" w:sz="0" w:space="0" w:color="auto"/>
                <w:right w:val="none" w:sz="0" w:space="0" w:color="auto"/>
              </w:divBdr>
              <w:divsChild>
                <w:div w:id="1449157651">
                  <w:marLeft w:val="0"/>
                  <w:marRight w:val="0"/>
                  <w:marTop w:val="0"/>
                  <w:marBottom w:val="0"/>
                  <w:divBdr>
                    <w:top w:val="none" w:sz="0" w:space="0" w:color="auto"/>
                    <w:left w:val="none" w:sz="0" w:space="0" w:color="auto"/>
                    <w:bottom w:val="none" w:sz="0" w:space="0" w:color="auto"/>
                    <w:right w:val="none" w:sz="0" w:space="0" w:color="auto"/>
                  </w:divBdr>
                  <w:divsChild>
                    <w:div w:id="1631982319">
                      <w:marLeft w:val="0"/>
                      <w:marRight w:val="0"/>
                      <w:marTop w:val="100"/>
                      <w:marBottom w:val="100"/>
                      <w:divBdr>
                        <w:top w:val="none" w:sz="0" w:space="0" w:color="auto"/>
                        <w:left w:val="none" w:sz="0" w:space="0" w:color="auto"/>
                        <w:bottom w:val="none" w:sz="0" w:space="0" w:color="auto"/>
                        <w:right w:val="none" w:sz="0" w:space="0" w:color="auto"/>
                      </w:divBdr>
                      <w:divsChild>
                        <w:div w:id="148525765">
                          <w:marLeft w:val="0"/>
                          <w:marRight w:val="0"/>
                          <w:marTop w:val="0"/>
                          <w:marBottom w:val="0"/>
                          <w:divBdr>
                            <w:top w:val="none" w:sz="0" w:space="0" w:color="auto"/>
                            <w:left w:val="none" w:sz="0" w:space="0" w:color="auto"/>
                            <w:bottom w:val="none" w:sz="0" w:space="0" w:color="auto"/>
                            <w:right w:val="none" w:sz="0" w:space="0" w:color="auto"/>
                          </w:divBdr>
                          <w:divsChild>
                            <w:div w:id="1942183125">
                              <w:marLeft w:val="0"/>
                              <w:marRight w:val="0"/>
                              <w:marTop w:val="0"/>
                              <w:marBottom w:val="0"/>
                              <w:divBdr>
                                <w:top w:val="none" w:sz="0" w:space="0" w:color="auto"/>
                                <w:left w:val="none" w:sz="0" w:space="0" w:color="auto"/>
                                <w:bottom w:val="none" w:sz="0" w:space="0" w:color="auto"/>
                                <w:right w:val="none" w:sz="0" w:space="0" w:color="auto"/>
                              </w:divBdr>
                              <w:divsChild>
                                <w:div w:id="9861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6166">
      <w:bodyDiv w:val="1"/>
      <w:marLeft w:val="0"/>
      <w:marRight w:val="0"/>
      <w:marTop w:val="0"/>
      <w:marBottom w:val="0"/>
      <w:divBdr>
        <w:top w:val="none" w:sz="0" w:space="0" w:color="auto"/>
        <w:left w:val="none" w:sz="0" w:space="0" w:color="auto"/>
        <w:bottom w:val="none" w:sz="0" w:space="0" w:color="auto"/>
        <w:right w:val="none" w:sz="0" w:space="0" w:color="auto"/>
      </w:divBdr>
    </w:div>
    <w:div w:id="129056466">
      <w:bodyDiv w:val="1"/>
      <w:marLeft w:val="0"/>
      <w:marRight w:val="0"/>
      <w:marTop w:val="0"/>
      <w:marBottom w:val="0"/>
      <w:divBdr>
        <w:top w:val="none" w:sz="0" w:space="0" w:color="auto"/>
        <w:left w:val="none" w:sz="0" w:space="0" w:color="auto"/>
        <w:bottom w:val="none" w:sz="0" w:space="0" w:color="auto"/>
        <w:right w:val="none" w:sz="0" w:space="0" w:color="auto"/>
      </w:divBdr>
    </w:div>
    <w:div w:id="133573641">
      <w:bodyDiv w:val="1"/>
      <w:marLeft w:val="0"/>
      <w:marRight w:val="0"/>
      <w:marTop w:val="0"/>
      <w:marBottom w:val="0"/>
      <w:divBdr>
        <w:top w:val="none" w:sz="0" w:space="0" w:color="auto"/>
        <w:left w:val="none" w:sz="0" w:space="0" w:color="auto"/>
        <w:bottom w:val="none" w:sz="0" w:space="0" w:color="auto"/>
        <w:right w:val="none" w:sz="0" w:space="0" w:color="auto"/>
      </w:divBdr>
    </w:div>
    <w:div w:id="138618392">
      <w:bodyDiv w:val="1"/>
      <w:marLeft w:val="0"/>
      <w:marRight w:val="0"/>
      <w:marTop w:val="0"/>
      <w:marBottom w:val="0"/>
      <w:divBdr>
        <w:top w:val="none" w:sz="0" w:space="0" w:color="auto"/>
        <w:left w:val="none" w:sz="0" w:space="0" w:color="auto"/>
        <w:bottom w:val="none" w:sz="0" w:space="0" w:color="auto"/>
        <w:right w:val="none" w:sz="0" w:space="0" w:color="auto"/>
      </w:divBdr>
    </w:div>
    <w:div w:id="142940280">
      <w:bodyDiv w:val="1"/>
      <w:marLeft w:val="0"/>
      <w:marRight w:val="0"/>
      <w:marTop w:val="0"/>
      <w:marBottom w:val="0"/>
      <w:divBdr>
        <w:top w:val="none" w:sz="0" w:space="0" w:color="auto"/>
        <w:left w:val="none" w:sz="0" w:space="0" w:color="auto"/>
        <w:bottom w:val="none" w:sz="0" w:space="0" w:color="auto"/>
        <w:right w:val="none" w:sz="0" w:space="0" w:color="auto"/>
      </w:divBdr>
    </w:div>
    <w:div w:id="144400980">
      <w:bodyDiv w:val="1"/>
      <w:marLeft w:val="0"/>
      <w:marRight w:val="0"/>
      <w:marTop w:val="0"/>
      <w:marBottom w:val="0"/>
      <w:divBdr>
        <w:top w:val="none" w:sz="0" w:space="0" w:color="auto"/>
        <w:left w:val="none" w:sz="0" w:space="0" w:color="auto"/>
        <w:bottom w:val="none" w:sz="0" w:space="0" w:color="auto"/>
        <w:right w:val="none" w:sz="0" w:space="0" w:color="auto"/>
      </w:divBdr>
    </w:div>
    <w:div w:id="163476480">
      <w:bodyDiv w:val="1"/>
      <w:marLeft w:val="0"/>
      <w:marRight w:val="0"/>
      <w:marTop w:val="0"/>
      <w:marBottom w:val="0"/>
      <w:divBdr>
        <w:top w:val="none" w:sz="0" w:space="0" w:color="auto"/>
        <w:left w:val="none" w:sz="0" w:space="0" w:color="auto"/>
        <w:bottom w:val="none" w:sz="0" w:space="0" w:color="auto"/>
        <w:right w:val="none" w:sz="0" w:space="0" w:color="auto"/>
      </w:divBdr>
    </w:div>
    <w:div w:id="174194798">
      <w:bodyDiv w:val="1"/>
      <w:marLeft w:val="0"/>
      <w:marRight w:val="0"/>
      <w:marTop w:val="0"/>
      <w:marBottom w:val="0"/>
      <w:divBdr>
        <w:top w:val="none" w:sz="0" w:space="0" w:color="auto"/>
        <w:left w:val="none" w:sz="0" w:space="0" w:color="auto"/>
        <w:bottom w:val="none" w:sz="0" w:space="0" w:color="auto"/>
        <w:right w:val="none" w:sz="0" w:space="0" w:color="auto"/>
      </w:divBdr>
    </w:div>
    <w:div w:id="178591432">
      <w:bodyDiv w:val="1"/>
      <w:marLeft w:val="0"/>
      <w:marRight w:val="0"/>
      <w:marTop w:val="0"/>
      <w:marBottom w:val="0"/>
      <w:divBdr>
        <w:top w:val="none" w:sz="0" w:space="0" w:color="auto"/>
        <w:left w:val="none" w:sz="0" w:space="0" w:color="auto"/>
        <w:bottom w:val="none" w:sz="0" w:space="0" w:color="auto"/>
        <w:right w:val="none" w:sz="0" w:space="0" w:color="auto"/>
      </w:divBdr>
    </w:div>
    <w:div w:id="179634533">
      <w:bodyDiv w:val="1"/>
      <w:marLeft w:val="0"/>
      <w:marRight w:val="0"/>
      <w:marTop w:val="0"/>
      <w:marBottom w:val="0"/>
      <w:divBdr>
        <w:top w:val="none" w:sz="0" w:space="0" w:color="auto"/>
        <w:left w:val="none" w:sz="0" w:space="0" w:color="auto"/>
        <w:bottom w:val="none" w:sz="0" w:space="0" w:color="auto"/>
        <w:right w:val="none" w:sz="0" w:space="0" w:color="auto"/>
      </w:divBdr>
    </w:div>
    <w:div w:id="183596883">
      <w:bodyDiv w:val="1"/>
      <w:marLeft w:val="0"/>
      <w:marRight w:val="0"/>
      <w:marTop w:val="0"/>
      <w:marBottom w:val="0"/>
      <w:divBdr>
        <w:top w:val="none" w:sz="0" w:space="0" w:color="auto"/>
        <w:left w:val="none" w:sz="0" w:space="0" w:color="auto"/>
        <w:bottom w:val="none" w:sz="0" w:space="0" w:color="auto"/>
        <w:right w:val="none" w:sz="0" w:space="0" w:color="auto"/>
      </w:divBdr>
    </w:div>
    <w:div w:id="183832567">
      <w:bodyDiv w:val="1"/>
      <w:marLeft w:val="0"/>
      <w:marRight w:val="0"/>
      <w:marTop w:val="0"/>
      <w:marBottom w:val="0"/>
      <w:divBdr>
        <w:top w:val="none" w:sz="0" w:space="0" w:color="auto"/>
        <w:left w:val="none" w:sz="0" w:space="0" w:color="auto"/>
        <w:bottom w:val="none" w:sz="0" w:space="0" w:color="auto"/>
        <w:right w:val="none" w:sz="0" w:space="0" w:color="auto"/>
      </w:divBdr>
    </w:div>
    <w:div w:id="185214008">
      <w:bodyDiv w:val="1"/>
      <w:marLeft w:val="0"/>
      <w:marRight w:val="0"/>
      <w:marTop w:val="0"/>
      <w:marBottom w:val="0"/>
      <w:divBdr>
        <w:top w:val="none" w:sz="0" w:space="0" w:color="auto"/>
        <w:left w:val="none" w:sz="0" w:space="0" w:color="auto"/>
        <w:bottom w:val="none" w:sz="0" w:space="0" w:color="auto"/>
        <w:right w:val="none" w:sz="0" w:space="0" w:color="auto"/>
      </w:divBdr>
    </w:div>
    <w:div w:id="185798624">
      <w:bodyDiv w:val="1"/>
      <w:marLeft w:val="0"/>
      <w:marRight w:val="0"/>
      <w:marTop w:val="0"/>
      <w:marBottom w:val="0"/>
      <w:divBdr>
        <w:top w:val="none" w:sz="0" w:space="0" w:color="auto"/>
        <w:left w:val="none" w:sz="0" w:space="0" w:color="auto"/>
        <w:bottom w:val="none" w:sz="0" w:space="0" w:color="auto"/>
        <w:right w:val="none" w:sz="0" w:space="0" w:color="auto"/>
      </w:divBdr>
    </w:div>
    <w:div w:id="185871191">
      <w:bodyDiv w:val="1"/>
      <w:marLeft w:val="0"/>
      <w:marRight w:val="0"/>
      <w:marTop w:val="0"/>
      <w:marBottom w:val="0"/>
      <w:divBdr>
        <w:top w:val="none" w:sz="0" w:space="0" w:color="auto"/>
        <w:left w:val="none" w:sz="0" w:space="0" w:color="auto"/>
        <w:bottom w:val="none" w:sz="0" w:space="0" w:color="auto"/>
        <w:right w:val="none" w:sz="0" w:space="0" w:color="auto"/>
      </w:divBdr>
    </w:div>
    <w:div w:id="186216679">
      <w:bodyDiv w:val="1"/>
      <w:marLeft w:val="0"/>
      <w:marRight w:val="0"/>
      <w:marTop w:val="0"/>
      <w:marBottom w:val="0"/>
      <w:divBdr>
        <w:top w:val="none" w:sz="0" w:space="0" w:color="auto"/>
        <w:left w:val="none" w:sz="0" w:space="0" w:color="auto"/>
        <w:bottom w:val="none" w:sz="0" w:space="0" w:color="auto"/>
        <w:right w:val="none" w:sz="0" w:space="0" w:color="auto"/>
      </w:divBdr>
      <w:divsChild>
        <w:div w:id="207686253">
          <w:marLeft w:val="0"/>
          <w:marRight w:val="0"/>
          <w:marTop w:val="0"/>
          <w:marBottom w:val="0"/>
          <w:divBdr>
            <w:top w:val="none" w:sz="0" w:space="0" w:color="auto"/>
            <w:left w:val="none" w:sz="0" w:space="0" w:color="auto"/>
            <w:bottom w:val="none" w:sz="0" w:space="0" w:color="auto"/>
            <w:right w:val="none" w:sz="0" w:space="0" w:color="auto"/>
          </w:divBdr>
          <w:divsChild>
            <w:div w:id="1761683279">
              <w:marLeft w:val="0"/>
              <w:marRight w:val="0"/>
              <w:marTop w:val="100"/>
              <w:marBottom w:val="100"/>
              <w:divBdr>
                <w:top w:val="none" w:sz="0" w:space="0" w:color="auto"/>
                <w:left w:val="none" w:sz="0" w:space="0" w:color="auto"/>
                <w:bottom w:val="none" w:sz="0" w:space="0" w:color="auto"/>
                <w:right w:val="none" w:sz="0" w:space="0" w:color="auto"/>
              </w:divBdr>
              <w:divsChild>
                <w:div w:id="2134858918">
                  <w:marLeft w:val="0"/>
                  <w:marRight w:val="0"/>
                  <w:marTop w:val="0"/>
                  <w:marBottom w:val="0"/>
                  <w:divBdr>
                    <w:top w:val="none" w:sz="0" w:space="0" w:color="auto"/>
                    <w:left w:val="none" w:sz="0" w:space="0" w:color="auto"/>
                    <w:bottom w:val="none" w:sz="0" w:space="0" w:color="auto"/>
                    <w:right w:val="none" w:sz="0" w:space="0" w:color="auto"/>
                  </w:divBdr>
                  <w:divsChild>
                    <w:div w:id="124589858">
                      <w:marLeft w:val="0"/>
                      <w:marRight w:val="0"/>
                      <w:marTop w:val="100"/>
                      <w:marBottom w:val="100"/>
                      <w:divBdr>
                        <w:top w:val="none" w:sz="0" w:space="0" w:color="auto"/>
                        <w:left w:val="none" w:sz="0" w:space="0" w:color="auto"/>
                        <w:bottom w:val="none" w:sz="0" w:space="0" w:color="auto"/>
                        <w:right w:val="none" w:sz="0" w:space="0" w:color="auto"/>
                      </w:divBdr>
                      <w:divsChild>
                        <w:div w:id="351103477">
                          <w:marLeft w:val="0"/>
                          <w:marRight w:val="0"/>
                          <w:marTop w:val="0"/>
                          <w:marBottom w:val="0"/>
                          <w:divBdr>
                            <w:top w:val="none" w:sz="0" w:space="0" w:color="auto"/>
                            <w:left w:val="none" w:sz="0" w:space="0" w:color="auto"/>
                            <w:bottom w:val="none" w:sz="0" w:space="0" w:color="auto"/>
                            <w:right w:val="none" w:sz="0" w:space="0" w:color="auto"/>
                          </w:divBdr>
                          <w:divsChild>
                            <w:div w:id="668949474">
                              <w:marLeft w:val="0"/>
                              <w:marRight w:val="0"/>
                              <w:marTop w:val="0"/>
                              <w:marBottom w:val="0"/>
                              <w:divBdr>
                                <w:top w:val="none" w:sz="0" w:space="0" w:color="auto"/>
                                <w:left w:val="none" w:sz="0" w:space="0" w:color="auto"/>
                                <w:bottom w:val="none" w:sz="0" w:space="0" w:color="auto"/>
                                <w:right w:val="none" w:sz="0" w:space="0" w:color="auto"/>
                              </w:divBdr>
                              <w:divsChild>
                                <w:div w:id="14062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0653">
      <w:bodyDiv w:val="1"/>
      <w:marLeft w:val="0"/>
      <w:marRight w:val="0"/>
      <w:marTop w:val="0"/>
      <w:marBottom w:val="0"/>
      <w:divBdr>
        <w:top w:val="none" w:sz="0" w:space="0" w:color="auto"/>
        <w:left w:val="none" w:sz="0" w:space="0" w:color="auto"/>
        <w:bottom w:val="none" w:sz="0" w:space="0" w:color="auto"/>
        <w:right w:val="none" w:sz="0" w:space="0" w:color="auto"/>
      </w:divBdr>
    </w:div>
    <w:div w:id="195504870">
      <w:bodyDiv w:val="1"/>
      <w:marLeft w:val="0"/>
      <w:marRight w:val="0"/>
      <w:marTop w:val="0"/>
      <w:marBottom w:val="0"/>
      <w:divBdr>
        <w:top w:val="none" w:sz="0" w:space="0" w:color="auto"/>
        <w:left w:val="none" w:sz="0" w:space="0" w:color="auto"/>
        <w:bottom w:val="none" w:sz="0" w:space="0" w:color="auto"/>
        <w:right w:val="none" w:sz="0" w:space="0" w:color="auto"/>
      </w:divBdr>
    </w:div>
    <w:div w:id="202907977">
      <w:bodyDiv w:val="1"/>
      <w:marLeft w:val="0"/>
      <w:marRight w:val="0"/>
      <w:marTop w:val="0"/>
      <w:marBottom w:val="0"/>
      <w:divBdr>
        <w:top w:val="none" w:sz="0" w:space="0" w:color="auto"/>
        <w:left w:val="none" w:sz="0" w:space="0" w:color="auto"/>
        <w:bottom w:val="none" w:sz="0" w:space="0" w:color="auto"/>
        <w:right w:val="none" w:sz="0" w:space="0" w:color="auto"/>
      </w:divBdr>
    </w:div>
    <w:div w:id="204677964">
      <w:bodyDiv w:val="1"/>
      <w:marLeft w:val="0"/>
      <w:marRight w:val="0"/>
      <w:marTop w:val="0"/>
      <w:marBottom w:val="0"/>
      <w:divBdr>
        <w:top w:val="none" w:sz="0" w:space="0" w:color="auto"/>
        <w:left w:val="none" w:sz="0" w:space="0" w:color="auto"/>
        <w:bottom w:val="none" w:sz="0" w:space="0" w:color="auto"/>
        <w:right w:val="none" w:sz="0" w:space="0" w:color="auto"/>
      </w:divBdr>
      <w:divsChild>
        <w:div w:id="33777274">
          <w:marLeft w:val="0"/>
          <w:marRight w:val="0"/>
          <w:marTop w:val="0"/>
          <w:marBottom w:val="0"/>
          <w:divBdr>
            <w:top w:val="none" w:sz="0" w:space="0" w:color="auto"/>
            <w:left w:val="none" w:sz="0" w:space="0" w:color="auto"/>
            <w:bottom w:val="none" w:sz="0" w:space="0" w:color="auto"/>
            <w:right w:val="none" w:sz="0" w:space="0" w:color="auto"/>
          </w:divBdr>
          <w:divsChild>
            <w:div w:id="1168911086">
              <w:marLeft w:val="0"/>
              <w:marRight w:val="0"/>
              <w:marTop w:val="100"/>
              <w:marBottom w:val="100"/>
              <w:divBdr>
                <w:top w:val="none" w:sz="0" w:space="0" w:color="auto"/>
                <w:left w:val="none" w:sz="0" w:space="0" w:color="auto"/>
                <w:bottom w:val="none" w:sz="0" w:space="0" w:color="auto"/>
                <w:right w:val="none" w:sz="0" w:space="0" w:color="auto"/>
              </w:divBdr>
              <w:divsChild>
                <w:div w:id="1860973260">
                  <w:marLeft w:val="0"/>
                  <w:marRight w:val="0"/>
                  <w:marTop w:val="0"/>
                  <w:marBottom w:val="0"/>
                  <w:divBdr>
                    <w:top w:val="none" w:sz="0" w:space="0" w:color="auto"/>
                    <w:left w:val="none" w:sz="0" w:space="0" w:color="auto"/>
                    <w:bottom w:val="none" w:sz="0" w:space="0" w:color="auto"/>
                    <w:right w:val="none" w:sz="0" w:space="0" w:color="auto"/>
                  </w:divBdr>
                  <w:divsChild>
                    <w:div w:id="692851262">
                      <w:marLeft w:val="0"/>
                      <w:marRight w:val="0"/>
                      <w:marTop w:val="100"/>
                      <w:marBottom w:val="100"/>
                      <w:divBdr>
                        <w:top w:val="none" w:sz="0" w:space="0" w:color="auto"/>
                        <w:left w:val="none" w:sz="0" w:space="0" w:color="auto"/>
                        <w:bottom w:val="none" w:sz="0" w:space="0" w:color="auto"/>
                        <w:right w:val="none" w:sz="0" w:space="0" w:color="auto"/>
                      </w:divBdr>
                      <w:divsChild>
                        <w:div w:id="171722848">
                          <w:marLeft w:val="0"/>
                          <w:marRight w:val="0"/>
                          <w:marTop w:val="0"/>
                          <w:marBottom w:val="0"/>
                          <w:divBdr>
                            <w:top w:val="none" w:sz="0" w:space="0" w:color="auto"/>
                            <w:left w:val="none" w:sz="0" w:space="0" w:color="auto"/>
                            <w:bottom w:val="none" w:sz="0" w:space="0" w:color="auto"/>
                            <w:right w:val="none" w:sz="0" w:space="0" w:color="auto"/>
                          </w:divBdr>
                          <w:divsChild>
                            <w:div w:id="1038160320">
                              <w:marLeft w:val="0"/>
                              <w:marRight w:val="0"/>
                              <w:marTop w:val="0"/>
                              <w:marBottom w:val="0"/>
                              <w:divBdr>
                                <w:top w:val="none" w:sz="0" w:space="0" w:color="auto"/>
                                <w:left w:val="none" w:sz="0" w:space="0" w:color="auto"/>
                                <w:bottom w:val="none" w:sz="0" w:space="0" w:color="auto"/>
                                <w:right w:val="none" w:sz="0" w:space="0" w:color="auto"/>
                              </w:divBdr>
                              <w:divsChild>
                                <w:div w:id="14178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975727">
      <w:bodyDiv w:val="1"/>
      <w:marLeft w:val="0"/>
      <w:marRight w:val="0"/>
      <w:marTop w:val="0"/>
      <w:marBottom w:val="0"/>
      <w:divBdr>
        <w:top w:val="none" w:sz="0" w:space="0" w:color="auto"/>
        <w:left w:val="none" w:sz="0" w:space="0" w:color="auto"/>
        <w:bottom w:val="none" w:sz="0" w:space="0" w:color="auto"/>
        <w:right w:val="none" w:sz="0" w:space="0" w:color="auto"/>
      </w:divBdr>
    </w:div>
    <w:div w:id="216204879">
      <w:bodyDiv w:val="1"/>
      <w:marLeft w:val="0"/>
      <w:marRight w:val="0"/>
      <w:marTop w:val="0"/>
      <w:marBottom w:val="0"/>
      <w:divBdr>
        <w:top w:val="none" w:sz="0" w:space="0" w:color="auto"/>
        <w:left w:val="none" w:sz="0" w:space="0" w:color="auto"/>
        <w:bottom w:val="none" w:sz="0" w:space="0" w:color="auto"/>
        <w:right w:val="none" w:sz="0" w:space="0" w:color="auto"/>
      </w:divBdr>
      <w:divsChild>
        <w:div w:id="57244894">
          <w:marLeft w:val="0"/>
          <w:marRight w:val="0"/>
          <w:marTop w:val="0"/>
          <w:marBottom w:val="0"/>
          <w:divBdr>
            <w:top w:val="none" w:sz="0" w:space="0" w:color="auto"/>
            <w:left w:val="none" w:sz="0" w:space="0" w:color="auto"/>
            <w:bottom w:val="none" w:sz="0" w:space="0" w:color="auto"/>
            <w:right w:val="none" w:sz="0" w:space="0" w:color="auto"/>
          </w:divBdr>
          <w:divsChild>
            <w:div w:id="1537962422">
              <w:marLeft w:val="0"/>
              <w:marRight w:val="0"/>
              <w:marTop w:val="100"/>
              <w:marBottom w:val="100"/>
              <w:divBdr>
                <w:top w:val="none" w:sz="0" w:space="0" w:color="auto"/>
                <w:left w:val="none" w:sz="0" w:space="0" w:color="auto"/>
                <w:bottom w:val="none" w:sz="0" w:space="0" w:color="auto"/>
                <w:right w:val="none" w:sz="0" w:space="0" w:color="auto"/>
              </w:divBdr>
              <w:divsChild>
                <w:div w:id="1550459512">
                  <w:marLeft w:val="0"/>
                  <w:marRight w:val="0"/>
                  <w:marTop w:val="0"/>
                  <w:marBottom w:val="0"/>
                  <w:divBdr>
                    <w:top w:val="none" w:sz="0" w:space="0" w:color="auto"/>
                    <w:left w:val="none" w:sz="0" w:space="0" w:color="auto"/>
                    <w:bottom w:val="none" w:sz="0" w:space="0" w:color="auto"/>
                    <w:right w:val="none" w:sz="0" w:space="0" w:color="auto"/>
                  </w:divBdr>
                  <w:divsChild>
                    <w:div w:id="1513912978">
                      <w:marLeft w:val="0"/>
                      <w:marRight w:val="0"/>
                      <w:marTop w:val="100"/>
                      <w:marBottom w:val="100"/>
                      <w:divBdr>
                        <w:top w:val="none" w:sz="0" w:space="0" w:color="auto"/>
                        <w:left w:val="none" w:sz="0" w:space="0" w:color="auto"/>
                        <w:bottom w:val="none" w:sz="0" w:space="0" w:color="auto"/>
                        <w:right w:val="none" w:sz="0" w:space="0" w:color="auto"/>
                      </w:divBdr>
                      <w:divsChild>
                        <w:div w:id="1280142222">
                          <w:marLeft w:val="0"/>
                          <w:marRight w:val="0"/>
                          <w:marTop w:val="0"/>
                          <w:marBottom w:val="0"/>
                          <w:divBdr>
                            <w:top w:val="none" w:sz="0" w:space="0" w:color="auto"/>
                            <w:left w:val="none" w:sz="0" w:space="0" w:color="auto"/>
                            <w:bottom w:val="none" w:sz="0" w:space="0" w:color="auto"/>
                            <w:right w:val="none" w:sz="0" w:space="0" w:color="auto"/>
                          </w:divBdr>
                          <w:divsChild>
                            <w:div w:id="1930432108">
                              <w:marLeft w:val="0"/>
                              <w:marRight w:val="0"/>
                              <w:marTop w:val="0"/>
                              <w:marBottom w:val="0"/>
                              <w:divBdr>
                                <w:top w:val="none" w:sz="0" w:space="0" w:color="auto"/>
                                <w:left w:val="none" w:sz="0" w:space="0" w:color="auto"/>
                                <w:bottom w:val="none" w:sz="0" w:space="0" w:color="auto"/>
                                <w:right w:val="none" w:sz="0" w:space="0" w:color="auto"/>
                              </w:divBdr>
                              <w:divsChild>
                                <w:div w:id="8048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600111">
      <w:bodyDiv w:val="1"/>
      <w:marLeft w:val="0"/>
      <w:marRight w:val="0"/>
      <w:marTop w:val="0"/>
      <w:marBottom w:val="0"/>
      <w:divBdr>
        <w:top w:val="none" w:sz="0" w:space="0" w:color="auto"/>
        <w:left w:val="none" w:sz="0" w:space="0" w:color="auto"/>
        <w:bottom w:val="none" w:sz="0" w:space="0" w:color="auto"/>
        <w:right w:val="none" w:sz="0" w:space="0" w:color="auto"/>
      </w:divBdr>
      <w:divsChild>
        <w:div w:id="1146388092">
          <w:marLeft w:val="0"/>
          <w:marRight w:val="0"/>
          <w:marTop w:val="0"/>
          <w:marBottom w:val="0"/>
          <w:divBdr>
            <w:top w:val="none" w:sz="0" w:space="0" w:color="auto"/>
            <w:left w:val="none" w:sz="0" w:space="0" w:color="auto"/>
            <w:bottom w:val="none" w:sz="0" w:space="0" w:color="auto"/>
            <w:right w:val="none" w:sz="0" w:space="0" w:color="auto"/>
          </w:divBdr>
          <w:divsChild>
            <w:div w:id="1776514909">
              <w:marLeft w:val="0"/>
              <w:marRight w:val="0"/>
              <w:marTop w:val="100"/>
              <w:marBottom w:val="100"/>
              <w:divBdr>
                <w:top w:val="none" w:sz="0" w:space="0" w:color="auto"/>
                <w:left w:val="none" w:sz="0" w:space="0" w:color="auto"/>
                <w:bottom w:val="none" w:sz="0" w:space="0" w:color="auto"/>
                <w:right w:val="none" w:sz="0" w:space="0" w:color="auto"/>
              </w:divBdr>
              <w:divsChild>
                <w:div w:id="1758552043">
                  <w:marLeft w:val="0"/>
                  <w:marRight w:val="0"/>
                  <w:marTop w:val="0"/>
                  <w:marBottom w:val="0"/>
                  <w:divBdr>
                    <w:top w:val="none" w:sz="0" w:space="0" w:color="auto"/>
                    <w:left w:val="none" w:sz="0" w:space="0" w:color="auto"/>
                    <w:bottom w:val="none" w:sz="0" w:space="0" w:color="auto"/>
                    <w:right w:val="none" w:sz="0" w:space="0" w:color="auto"/>
                  </w:divBdr>
                  <w:divsChild>
                    <w:div w:id="1283734338">
                      <w:marLeft w:val="0"/>
                      <w:marRight w:val="0"/>
                      <w:marTop w:val="100"/>
                      <w:marBottom w:val="100"/>
                      <w:divBdr>
                        <w:top w:val="none" w:sz="0" w:space="0" w:color="auto"/>
                        <w:left w:val="none" w:sz="0" w:space="0" w:color="auto"/>
                        <w:bottom w:val="none" w:sz="0" w:space="0" w:color="auto"/>
                        <w:right w:val="none" w:sz="0" w:space="0" w:color="auto"/>
                      </w:divBdr>
                      <w:divsChild>
                        <w:div w:id="330303047">
                          <w:marLeft w:val="0"/>
                          <w:marRight w:val="0"/>
                          <w:marTop w:val="0"/>
                          <w:marBottom w:val="0"/>
                          <w:divBdr>
                            <w:top w:val="none" w:sz="0" w:space="0" w:color="auto"/>
                            <w:left w:val="none" w:sz="0" w:space="0" w:color="auto"/>
                            <w:bottom w:val="none" w:sz="0" w:space="0" w:color="auto"/>
                            <w:right w:val="none" w:sz="0" w:space="0" w:color="auto"/>
                          </w:divBdr>
                          <w:divsChild>
                            <w:div w:id="278417471">
                              <w:marLeft w:val="0"/>
                              <w:marRight w:val="0"/>
                              <w:marTop w:val="0"/>
                              <w:marBottom w:val="0"/>
                              <w:divBdr>
                                <w:top w:val="none" w:sz="0" w:space="0" w:color="auto"/>
                                <w:left w:val="none" w:sz="0" w:space="0" w:color="auto"/>
                                <w:bottom w:val="none" w:sz="0" w:space="0" w:color="auto"/>
                                <w:right w:val="none" w:sz="0" w:space="0" w:color="auto"/>
                              </w:divBdr>
                              <w:divsChild>
                                <w:div w:id="11512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5157">
      <w:bodyDiv w:val="1"/>
      <w:marLeft w:val="0"/>
      <w:marRight w:val="0"/>
      <w:marTop w:val="0"/>
      <w:marBottom w:val="0"/>
      <w:divBdr>
        <w:top w:val="none" w:sz="0" w:space="0" w:color="auto"/>
        <w:left w:val="none" w:sz="0" w:space="0" w:color="auto"/>
        <w:bottom w:val="none" w:sz="0" w:space="0" w:color="auto"/>
        <w:right w:val="none" w:sz="0" w:space="0" w:color="auto"/>
      </w:divBdr>
      <w:divsChild>
        <w:div w:id="1361469407">
          <w:marLeft w:val="0"/>
          <w:marRight w:val="0"/>
          <w:marTop w:val="0"/>
          <w:marBottom w:val="0"/>
          <w:divBdr>
            <w:top w:val="none" w:sz="0" w:space="0" w:color="auto"/>
            <w:left w:val="none" w:sz="0" w:space="0" w:color="auto"/>
            <w:bottom w:val="none" w:sz="0" w:space="0" w:color="auto"/>
            <w:right w:val="none" w:sz="0" w:space="0" w:color="auto"/>
          </w:divBdr>
          <w:divsChild>
            <w:div w:id="1681472792">
              <w:marLeft w:val="0"/>
              <w:marRight w:val="0"/>
              <w:marTop w:val="100"/>
              <w:marBottom w:val="100"/>
              <w:divBdr>
                <w:top w:val="none" w:sz="0" w:space="0" w:color="auto"/>
                <w:left w:val="none" w:sz="0" w:space="0" w:color="auto"/>
                <w:bottom w:val="none" w:sz="0" w:space="0" w:color="auto"/>
                <w:right w:val="none" w:sz="0" w:space="0" w:color="auto"/>
              </w:divBdr>
              <w:divsChild>
                <w:div w:id="700591660">
                  <w:marLeft w:val="0"/>
                  <w:marRight w:val="0"/>
                  <w:marTop w:val="0"/>
                  <w:marBottom w:val="0"/>
                  <w:divBdr>
                    <w:top w:val="none" w:sz="0" w:space="0" w:color="auto"/>
                    <w:left w:val="none" w:sz="0" w:space="0" w:color="auto"/>
                    <w:bottom w:val="none" w:sz="0" w:space="0" w:color="auto"/>
                    <w:right w:val="none" w:sz="0" w:space="0" w:color="auto"/>
                  </w:divBdr>
                  <w:divsChild>
                    <w:div w:id="1267925256">
                      <w:marLeft w:val="0"/>
                      <w:marRight w:val="0"/>
                      <w:marTop w:val="100"/>
                      <w:marBottom w:val="100"/>
                      <w:divBdr>
                        <w:top w:val="none" w:sz="0" w:space="0" w:color="auto"/>
                        <w:left w:val="none" w:sz="0" w:space="0" w:color="auto"/>
                        <w:bottom w:val="none" w:sz="0" w:space="0" w:color="auto"/>
                        <w:right w:val="none" w:sz="0" w:space="0" w:color="auto"/>
                      </w:divBdr>
                      <w:divsChild>
                        <w:div w:id="1394239103">
                          <w:marLeft w:val="0"/>
                          <w:marRight w:val="0"/>
                          <w:marTop w:val="0"/>
                          <w:marBottom w:val="0"/>
                          <w:divBdr>
                            <w:top w:val="none" w:sz="0" w:space="0" w:color="auto"/>
                            <w:left w:val="none" w:sz="0" w:space="0" w:color="auto"/>
                            <w:bottom w:val="none" w:sz="0" w:space="0" w:color="auto"/>
                            <w:right w:val="none" w:sz="0" w:space="0" w:color="auto"/>
                          </w:divBdr>
                          <w:divsChild>
                            <w:div w:id="184446649">
                              <w:marLeft w:val="0"/>
                              <w:marRight w:val="0"/>
                              <w:marTop w:val="0"/>
                              <w:marBottom w:val="0"/>
                              <w:divBdr>
                                <w:top w:val="none" w:sz="0" w:space="0" w:color="auto"/>
                                <w:left w:val="none" w:sz="0" w:space="0" w:color="auto"/>
                                <w:bottom w:val="none" w:sz="0" w:space="0" w:color="auto"/>
                                <w:right w:val="none" w:sz="0" w:space="0" w:color="auto"/>
                              </w:divBdr>
                              <w:divsChild>
                                <w:div w:id="47664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458568">
      <w:bodyDiv w:val="1"/>
      <w:marLeft w:val="0"/>
      <w:marRight w:val="0"/>
      <w:marTop w:val="0"/>
      <w:marBottom w:val="0"/>
      <w:divBdr>
        <w:top w:val="none" w:sz="0" w:space="0" w:color="auto"/>
        <w:left w:val="none" w:sz="0" w:space="0" w:color="auto"/>
        <w:bottom w:val="none" w:sz="0" w:space="0" w:color="auto"/>
        <w:right w:val="none" w:sz="0" w:space="0" w:color="auto"/>
      </w:divBdr>
    </w:div>
    <w:div w:id="227764682">
      <w:bodyDiv w:val="1"/>
      <w:marLeft w:val="0"/>
      <w:marRight w:val="0"/>
      <w:marTop w:val="0"/>
      <w:marBottom w:val="0"/>
      <w:divBdr>
        <w:top w:val="none" w:sz="0" w:space="0" w:color="auto"/>
        <w:left w:val="none" w:sz="0" w:space="0" w:color="auto"/>
        <w:bottom w:val="none" w:sz="0" w:space="0" w:color="auto"/>
        <w:right w:val="none" w:sz="0" w:space="0" w:color="auto"/>
      </w:divBdr>
    </w:div>
    <w:div w:id="228539902">
      <w:bodyDiv w:val="1"/>
      <w:marLeft w:val="0"/>
      <w:marRight w:val="0"/>
      <w:marTop w:val="0"/>
      <w:marBottom w:val="0"/>
      <w:divBdr>
        <w:top w:val="none" w:sz="0" w:space="0" w:color="auto"/>
        <w:left w:val="none" w:sz="0" w:space="0" w:color="auto"/>
        <w:bottom w:val="none" w:sz="0" w:space="0" w:color="auto"/>
        <w:right w:val="none" w:sz="0" w:space="0" w:color="auto"/>
      </w:divBdr>
    </w:div>
    <w:div w:id="234555789">
      <w:bodyDiv w:val="1"/>
      <w:marLeft w:val="0"/>
      <w:marRight w:val="0"/>
      <w:marTop w:val="0"/>
      <w:marBottom w:val="0"/>
      <w:divBdr>
        <w:top w:val="none" w:sz="0" w:space="0" w:color="auto"/>
        <w:left w:val="none" w:sz="0" w:space="0" w:color="auto"/>
        <w:bottom w:val="none" w:sz="0" w:space="0" w:color="auto"/>
        <w:right w:val="none" w:sz="0" w:space="0" w:color="auto"/>
      </w:divBdr>
    </w:div>
    <w:div w:id="235751095">
      <w:bodyDiv w:val="1"/>
      <w:marLeft w:val="0"/>
      <w:marRight w:val="0"/>
      <w:marTop w:val="0"/>
      <w:marBottom w:val="0"/>
      <w:divBdr>
        <w:top w:val="none" w:sz="0" w:space="0" w:color="auto"/>
        <w:left w:val="none" w:sz="0" w:space="0" w:color="auto"/>
        <w:bottom w:val="none" w:sz="0" w:space="0" w:color="auto"/>
        <w:right w:val="none" w:sz="0" w:space="0" w:color="auto"/>
      </w:divBdr>
    </w:div>
    <w:div w:id="240064679">
      <w:bodyDiv w:val="1"/>
      <w:marLeft w:val="0"/>
      <w:marRight w:val="0"/>
      <w:marTop w:val="0"/>
      <w:marBottom w:val="0"/>
      <w:divBdr>
        <w:top w:val="none" w:sz="0" w:space="0" w:color="auto"/>
        <w:left w:val="none" w:sz="0" w:space="0" w:color="auto"/>
        <w:bottom w:val="none" w:sz="0" w:space="0" w:color="auto"/>
        <w:right w:val="none" w:sz="0" w:space="0" w:color="auto"/>
      </w:divBdr>
    </w:div>
    <w:div w:id="242035913">
      <w:bodyDiv w:val="1"/>
      <w:marLeft w:val="0"/>
      <w:marRight w:val="0"/>
      <w:marTop w:val="0"/>
      <w:marBottom w:val="0"/>
      <w:divBdr>
        <w:top w:val="none" w:sz="0" w:space="0" w:color="auto"/>
        <w:left w:val="none" w:sz="0" w:space="0" w:color="auto"/>
        <w:bottom w:val="none" w:sz="0" w:space="0" w:color="auto"/>
        <w:right w:val="none" w:sz="0" w:space="0" w:color="auto"/>
      </w:divBdr>
    </w:div>
    <w:div w:id="247346729">
      <w:bodyDiv w:val="1"/>
      <w:marLeft w:val="0"/>
      <w:marRight w:val="0"/>
      <w:marTop w:val="0"/>
      <w:marBottom w:val="0"/>
      <w:divBdr>
        <w:top w:val="none" w:sz="0" w:space="0" w:color="auto"/>
        <w:left w:val="none" w:sz="0" w:space="0" w:color="auto"/>
        <w:bottom w:val="none" w:sz="0" w:space="0" w:color="auto"/>
        <w:right w:val="none" w:sz="0" w:space="0" w:color="auto"/>
      </w:divBdr>
    </w:div>
    <w:div w:id="253249409">
      <w:bodyDiv w:val="1"/>
      <w:marLeft w:val="0"/>
      <w:marRight w:val="0"/>
      <w:marTop w:val="0"/>
      <w:marBottom w:val="0"/>
      <w:divBdr>
        <w:top w:val="none" w:sz="0" w:space="0" w:color="auto"/>
        <w:left w:val="none" w:sz="0" w:space="0" w:color="auto"/>
        <w:bottom w:val="none" w:sz="0" w:space="0" w:color="auto"/>
        <w:right w:val="none" w:sz="0" w:space="0" w:color="auto"/>
      </w:divBdr>
    </w:div>
    <w:div w:id="256404515">
      <w:bodyDiv w:val="1"/>
      <w:marLeft w:val="0"/>
      <w:marRight w:val="0"/>
      <w:marTop w:val="0"/>
      <w:marBottom w:val="0"/>
      <w:divBdr>
        <w:top w:val="none" w:sz="0" w:space="0" w:color="auto"/>
        <w:left w:val="none" w:sz="0" w:space="0" w:color="auto"/>
        <w:bottom w:val="none" w:sz="0" w:space="0" w:color="auto"/>
        <w:right w:val="none" w:sz="0" w:space="0" w:color="auto"/>
      </w:divBdr>
    </w:div>
    <w:div w:id="257715386">
      <w:bodyDiv w:val="1"/>
      <w:marLeft w:val="0"/>
      <w:marRight w:val="0"/>
      <w:marTop w:val="0"/>
      <w:marBottom w:val="0"/>
      <w:divBdr>
        <w:top w:val="none" w:sz="0" w:space="0" w:color="auto"/>
        <w:left w:val="none" w:sz="0" w:space="0" w:color="auto"/>
        <w:bottom w:val="none" w:sz="0" w:space="0" w:color="auto"/>
        <w:right w:val="none" w:sz="0" w:space="0" w:color="auto"/>
      </w:divBdr>
      <w:divsChild>
        <w:div w:id="2027439040">
          <w:marLeft w:val="0"/>
          <w:marRight w:val="0"/>
          <w:marTop w:val="0"/>
          <w:marBottom w:val="0"/>
          <w:divBdr>
            <w:top w:val="none" w:sz="0" w:space="0" w:color="auto"/>
            <w:left w:val="none" w:sz="0" w:space="0" w:color="auto"/>
            <w:bottom w:val="none" w:sz="0" w:space="0" w:color="auto"/>
            <w:right w:val="none" w:sz="0" w:space="0" w:color="auto"/>
          </w:divBdr>
          <w:divsChild>
            <w:div w:id="1671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35290">
      <w:bodyDiv w:val="1"/>
      <w:marLeft w:val="0"/>
      <w:marRight w:val="0"/>
      <w:marTop w:val="0"/>
      <w:marBottom w:val="0"/>
      <w:divBdr>
        <w:top w:val="none" w:sz="0" w:space="0" w:color="auto"/>
        <w:left w:val="none" w:sz="0" w:space="0" w:color="auto"/>
        <w:bottom w:val="none" w:sz="0" w:space="0" w:color="auto"/>
        <w:right w:val="none" w:sz="0" w:space="0" w:color="auto"/>
      </w:divBdr>
    </w:div>
    <w:div w:id="271284020">
      <w:bodyDiv w:val="1"/>
      <w:marLeft w:val="0"/>
      <w:marRight w:val="0"/>
      <w:marTop w:val="0"/>
      <w:marBottom w:val="0"/>
      <w:divBdr>
        <w:top w:val="none" w:sz="0" w:space="0" w:color="auto"/>
        <w:left w:val="none" w:sz="0" w:space="0" w:color="auto"/>
        <w:bottom w:val="none" w:sz="0" w:space="0" w:color="auto"/>
        <w:right w:val="none" w:sz="0" w:space="0" w:color="auto"/>
      </w:divBdr>
    </w:div>
    <w:div w:id="273707394">
      <w:bodyDiv w:val="1"/>
      <w:marLeft w:val="0"/>
      <w:marRight w:val="0"/>
      <w:marTop w:val="0"/>
      <w:marBottom w:val="0"/>
      <w:divBdr>
        <w:top w:val="none" w:sz="0" w:space="0" w:color="auto"/>
        <w:left w:val="none" w:sz="0" w:space="0" w:color="auto"/>
        <w:bottom w:val="none" w:sz="0" w:space="0" w:color="auto"/>
        <w:right w:val="none" w:sz="0" w:space="0" w:color="auto"/>
      </w:divBdr>
    </w:div>
    <w:div w:id="275604582">
      <w:bodyDiv w:val="1"/>
      <w:marLeft w:val="0"/>
      <w:marRight w:val="0"/>
      <w:marTop w:val="0"/>
      <w:marBottom w:val="0"/>
      <w:divBdr>
        <w:top w:val="none" w:sz="0" w:space="0" w:color="auto"/>
        <w:left w:val="none" w:sz="0" w:space="0" w:color="auto"/>
        <w:bottom w:val="none" w:sz="0" w:space="0" w:color="auto"/>
        <w:right w:val="none" w:sz="0" w:space="0" w:color="auto"/>
      </w:divBdr>
    </w:div>
    <w:div w:id="277765100">
      <w:bodyDiv w:val="1"/>
      <w:marLeft w:val="0"/>
      <w:marRight w:val="0"/>
      <w:marTop w:val="0"/>
      <w:marBottom w:val="0"/>
      <w:divBdr>
        <w:top w:val="none" w:sz="0" w:space="0" w:color="auto"/>
        <w:left w:val="none" w:sz="0" w:space="0" w:color="auto"/>
        <w:bottom w:val="none" w:sz="0" w:space="0" w:color="auto"/>
        <w:right w:val="none" w:sz="0" w:space="0" w:color="auto"/>
      </w:divBdr>
    </w:div>
    <w:div w:id="280692871">
      <w:bodyDiv w:val="1"/>
      <w:marLeft w:val="0"/>
      <w:marRight w:val="0"/>
      <w:marTop w:val="0"/>
      <w:marBottom w:val="0"/>
      <w:divBdr>
        <w:top w:val="none" w:sz="0" w:space="0" w:color="auto"/>
        <w:left w:val="none" w:sz="0" w:space="0" w:color="auto"/>
        <w:bottom w:val="none" w:sz="0" w:space="0" w:color="auto"/>
        <w:right w:val="none" w:sz="0" w:space="0" w:color="auto"/>
      </w:divBdr>
    </w:div>
    <w:div w:id="287324022">
      <w:bodyDiv w:val="1"/>
      <w:marLeft w:val="0"/>
      <w:marRight w:val="0"/>
      <w:marTop w:val="0"/>
      <w:marBottom w:val="0"/>
      <w:divBdr>
        <w:top w:val="none" w:sz="0" w:space="0" w:color="auto"/>
        <w:left w:val="none" w:sz="0" w:space="0" w:color="auto"/>
        <w:bottom w:val="none" w:sz="0" w:space="0" w:color="auto"/>
        <w:right w:val="none" w:sz="0" w:space="0" w:color="auto"/>
      </w:divBdr>
    </w:div>
    <w:div w:id="288515001">
      <w:bodyDiv w:val="1"/>
      <w:marLeft w:val="0"/>
      <w:marRight w:val="0"/>
      <w:marTop w:val="0"/>
      <w:marBottom w:val="0"/>
      <w:divBdr>
        <w:top w:val="none" w:sz="0" w:space="0" w:color="auto"/>
        <w:left w:val="none" w:sz="0" w:space="0" w:color="auto"/>
        <w:bottom w:val="none" w:sz="0" w:space="0" w:color="auto"/>
        <w:right w:val="none" w:sz="0" w:space="0" w:color="auto"/>
      </w:divBdr>
    </w:div>
    <w:div w:id="295532254">
      <w:bodyDiv w:val="1"/>
      <w:marLeft w:val="0"/>
      <w:marRight w:val="0"/>
      <w:marTop w:val="0"/>
      <w:marBottom w:val="0"/>
      <w:divBdr>
        <w:top w:val="none" w:sz="0" w:space="0" w:color="auto"/>
        <w:left w:val="none" w:sz="0" w:space="0" w:color="auto"/>
        <w:bottom w:val="none" w:sz="0" w:space="0" w:color="auto"/>
        <w:right w:val="none" w:sz="0" w:space="0" w:color="auto"/>
      </w:divBdr>
    </w:div>
    <w:div w:id="298463230">
      <w:bodyDiv w:val="1"/>
      <w:marLeft w:val="0"/>
      <w:marRight w:val="0"/>
      <w:marTop w:val="0"/>
      <w:marBottom w:val="0"/>
      <w:divBdr>
        <w:top w:val="none" w:sz="0" w:space="0" w:color="auto"/>
        <w:left w:val="none" w:sz="0" w:space="0" w:color="auto"/>
        <w:bottom w:val="none" w:sz="0" w:space="0" w:color="auto"/>
        <w:right w:val="none" w:sz="0" w:space="0" w:color="auto"/>
      </w:divBdr>
    </w:div>
    <w:div w:id="311567110">
      <w:bodyDiv w:val="1"/>
      <w:marLeft w:val="0"/>
      <w:marRight w:val="0"/>
      <w:marTop w:val="0"/>
      <w:marBottom w:val="0"/>
      <w:divBdr>
        <w:top w:val="none" w:sz="0" w:space="0" w:color="auto"/>
        <w:left w:val="none" w:sz="0" w:space="0" w:color="auto"/>
        <w:bottom w:val="none" w:sz="0" w:space="0" w:color="auto"/>
        <w:right w:val="none" w:sz="0" w:space="0" w:color="auto"/>
      </w:divBdr>
    </w:div>
    <w:div w:id="321661580">
      <w:bodyDiv w:val="1"/>
      <w:marLeft w:val="0"/>
      <w:marRight w:val="0"/>
      <w:marTop w:val="0"/>
      <w:marBottom w:val="0"/>
      <w:divBdr>
        <w:top w:val="none" w:sz="0" w:space="0" w:color="auto"/>
        <w:left w:val="none" w:sz="0" w:space="0" w:color="auto"/>
        <w:bottom w:val="none" w:sz="0" w:space="0" w:color="auto"/>
        <w:right w:val="none" w:sz="0" w:space="0" w:color="auto"/>
      </w:divBdr>
    </w:div>
    <w:div w:id="325549463">
      <w:bodyDiv w:val="1"/>
      <w:marLeft w:val="0"/>
      <w:marRight w:val="0"/>
      <w:marTop w:val="0"/>
      <w:marBottom w:val="0"/>
      <w:divBdr>
        <w:top w:val="none" w:sz="0" w:space="0" w:color="auto"/>
        <w:left w:val="none" w:sz="0" w:space="0" w:color="auto"/>
        <w:bottom w:val="none" w:sz="0" w:space="0" w:color="auto"/>
        <w:right w:val="none" w:sz="0" w:space="0" w:color="auto"/>
      </w:divBdr>
    </w:div>
    <w:div w:id="334112112">
      <w:bodyDiv w:val="1"/>
      <w:marLeft w:val="0"/>
      <w:marRight w:val="0"/>
      <w:marTop w:val="0"/>
      <w:marBottom w:val="0"/>
      <w:divBdr>
        <w:top w:val="none" w:sz="0" w:space="0" w:color="auto"/>
        <w:left w:val="none" w:sz="0" w:space="0" w:color="auto"/>
        <w:bottom w:val="none" w:sz="0" w:space="0" w:color="auto"/>
        <w:right w:val="none" w:sz="0" w:space="0" w:color="auto"/>
      </w:divBdr>
    </w:div>
    <w:div w:id="341055625">
      <w:bodyDiv w:val="1"/>
      <w:marLeft w:val="0"/>
      <w:marRight w:val="0"/>
      <w:marTop w:val="0"/>
      <w:marBottom w:val="0"/>
      <w:divBdr>
        <w:top w:val="none" w:sz="0" w:space="0" w:color="auto"/>
        <w:left w:val="none" w:sz="0" w:space="0" w:color="auto"/>
        <w:bottom w:val="none" w:sz="0" w:space="0" w:color="auto"/>
        <w:right w:val="none" w:sz="0" w:space="0" w:color="auto"/>
      </w:divBdr>
    </w:div>
    <w:div w:id="343285255">
      <w:bodyDiv w:val="1"/>
      <w:marLeft w:val="0"/>
      <w:marRight w:val="0"/>
      <w:marTop w:val="0"/>
      <w:marBottom w:val="0"/>
      <w:divBdr>
        <w:top w:val="none" w:sz="0" w:space="0" w:color="auto"/>
        <w:left w:val="none" w:sz="0" w:space="0" w:color="auto"/>
        <w:bottom w:val="none" w:sz="0" w:space="0" w:color="auto"/>
        <w:right w:val="none" w:sz="0" w:space="0" w:color="auto"/>
      </w:divBdr>
    </w:div>
    <w:div w:id="346056952">
      <w:bodyDiv w:val="1"/>
      <w:marLeft w:val="0"/>
      <w:marRight w:val="0"/>
      <w:marTop w:val="0"/>
      <w:marBottom w:val="0"/>
      <w:divBdr>
        <w:top w:val="none" w:sz="0" w:space="0" w:color="auto"/>
        <w:left w:val="none" w:sz="0" w:space="0" w:color="auto"/>
        <w:bottom w:val="none" w:sz="0" w:space="0" w:color="auto"/>
        <w:right w:val="none" w:sz="0" w:space="0" w:color="auto"/>
      </w:divBdr>
    </w:div>
    <w:div w:id="346442175">
      <w:bodyDiv w:val="1"/>
      <w:marLeft w:val="0"/>
      <w:marRight w:val="0"/>
      <w:marTop w:val="0"/>
      <w:marBottom w:val="0"/>
      <w:divBdr>
        <w:top w:val="none" w:sz="0" w:space="0" w:color="auto"/>
        <w:left w:val="none" w:sz="0" w:space="0" w:color="auto"/>
        <w:bottom w:val="none" w:sz="0" w:space="0" w:color="auto"/>
        <w:right w:val="none" w:sz="0" w:space="0" w:color="auto"/>
      </w:divBdr>
    </w:div>
    <w:div w:id="347607281">
      <w:bodyDiv w:val="1"/>
      <w:marLeft w:val="0"/>
      <w:marRight w:val="0"/>
      <w:marTop w:val="0"/>
      <w:marBottom w:val="0"/>
      <w:divBdr>
        <w:top w:val="none" w:sz="0" w:space="0" w:color="auto"/>
        <w:left w:val="none" w:sz="0" w:space="0" w:color="auto"/>
        <w:bottom w:val="none" w:sz="0" w:space="0" w:color="auto"/>
        <w:right w:val="none" w:sz="0" w:space="0" w:color="auto"/>
      </w:divBdr>
    </w:div>
    <w:div w:id="354187299">
      <w:bodyDiv w:val="1"/>
      <w:marLeft w:val="0"/>
      <w:marRight w:val="0"/>
      <w:marTop w:val="0"/>
      <w:marBottom w:val="0"/>
      <w:divBdr>
        <w:top w:val="none" w:sz="0" w:space="0" w:color="auto"/>
        <w:left w:val="none" w:sz="0" w:space="0" w:color="auto"/>
        <w:bottom w:val="none" w:sz="0" w:space="0" w:color="auto"/>
        <w:right w:val="none" w:sz="0" w:space="0" w:color="auto"/>
      </w:divBdr>
    </w:div>
    <w:div w:id="361250318">
      <w:bodyDiv w:val="1"/>
      <w:marLeft w:val="0"/>
      <w:marRight w:val="0"/>
      <w:marTop w:val="0"/>
      <w:marBottom w:val="0"/>
      <w:divBdr>
        <w:top w:val="none" w:sz="0" w:space="0" w:color="auto"/>
        <w:left w:val="none" w:sz="0" w:space="0" w:color="auto"/>
        <w:bottom w:val="none" w:sz="0" w:space="0" w:color="auto"/>
        <w:right w:val="none" w:sz="0" w:space="0" w:color="auto"/>
      </w:divBdr>
    </w:div>
    <w:div w:id="370764471">
      <w:bodyDiv w:val="1"/>
      <w:marLeft w:val="0"/>
      <w:marRight w:val="0"/>
      <w:marTop w:val="0"/>
      <w:marBottom w:val="0"/>
      <w:divBdr>
        <w:top w:val="none" w:sz="0" w:space="0" w:color="auto"/>
        <w:left w:val="none" w:sz="0" w:space="0" w:color="auto"/>
        <w:bottom w:val="none" w:sz="0" w:space="0" w:color="auto"/>
        <w:right w:val="none" w:sz="0" w:space="0" w:color="auto"/>
      </w:divBdr>
    </w:div>
    <w:div w:id="377047888">
      <w:bodyDiv w:val="1"/>
      <w:marLeft w:val="0"/>
      <w:marRight w:val="0"/>
      <w:marTop w:val="0"/>
      <w:marBottom w:val="0"/>
      <w:divBdr>
        <w:top w:val="none" w:sz="0" w:space="0" w:color="auto"/>
        <w:left w:val="none" w:sz="0" w:space="0" w:color="auto"/>
        <w:bottom w:val="none" w:sz="0" w:space="0" w:color="auto"/>
        <w:right w:val="none" w:sz="0" w:space="0" w:color="auto"/>
      </w:divBdr>
    </w:div>
    <w:div w:id="377364337">
      <w:bodyDiv w:val="1"/>
      <w:marLeft w:val="0"/>
      <w:marRight w:val="0"/>
      <w:marTop w:val="0"/>
      <w:marBottom w:val="0"/>
      <w:divBdr>
        <w:top w:val="none" w:sz="0" w:space="0" w:color="auto"/>
        <w:left w:val="none" w:sz="0" w:space="0" w:color="auto"/>
        <w:bottom w:val="none" w:sz="0" w:space="0" w:color="auto"/>
        <w:right w:val="none" w:sz="0" w:space="0" w:color="auto"/>
      </w:divBdr>
    </w:div>
    <w:div w:id="377752071">
      <w:bodyDiv w:val="1"/>
      <w:marLeft w:val="0"/>
      <w:marRight w:val="0"/>
      <w:marTop w:val="0"/>
      <w:marBottom w:val="0"/>
      <w:divBdr>
        <w:top w:val="none" w:sz="0" w:space="0" w:color="auto"/>
        <w:left w:val="none" w:sz="0" w:space="0" w:color="auto"/>
        <w:bottom w:val="none" w:sz="0" w:space="0" w:color="auto"/>
        <w:right w:val="none" w:sz="0" w:space="0" w:color="auto"/>
      </w:divBdr>
      <w:divsChild>
        <w:div w:id="915438443">
          <w:marLeft w:val="0"/>
          <w:marRight w:val="0"/>
          <w:marTop w:val="0"/>
          <w:marBottom w:val="0"/>
          <w:divBdr>
            <w:top w:val="none" w:sz="0" w:space="0" w:color="auto"/>
            <w:left w:val="none" w:sz="0" w:space="0" w:color="auto"/>
            <w:bottom w:val="none" w:sz="0" w:space="0" w:color="auto"/>
            <w:right w:val="none" w:sz="0" w:space="0" w:color="auto"/>
          </w:divBdr>
          <w:divsChild>
            <w:div w:id="165564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2868">
      <w:bodyDiv w:val="1"/>
      <w:marLeft w:val="0"/>
      <w:marRight w:val="0"/>
      <w:marTop w:val="0"/>
      <w:marBottom w:val="0"/>
      <w:divBdr>
        <w:top w:val="none" w:sz="0" w:space="0" w:color="auto"/>
        <w:left w:val="none" w:sz="0" w:space="0" w:color="auto"/>
        <w:bottom w:val="none" w:sz="0" w:space="0" w:color="auto"/>
        <w:right w:val="none" w:sz="0" w:space="0" w:color="auto"/>
      </w:divBdr>
    </w:div>
    <w:div w:id="381903291">
      <w:bodyDiv w:val="1"/>
      <w:marLeft w:val="0"/>
      <w:marRight w:val="0"/>
      <w:marTop w:val="0"/>
      <w:marBottom w:val="0"/>
      <w:divBdr>
        <w:top w:val="none" w:sz="0" w:space="0" w:color="auto"/>
        <w:left w:val="none" w:sz="0" w:space="0" w:color="auto"/>
        <w:bottom w:val="none" w:sz="0" w:space="0" w:color="auto"/>
        <w:right w:val="none" w:sz="0" w:space="0" w:color="auto"/>
      </w:divBdr>
    </w:div>
    <w:div w:id="387534416">
      <w:bodyDiv w:val="1"/>
      <w:marLeft w:val="0"/>
      <w:marRight w:val="0"/>
      <w:marTop w:val="0"/>
      <w:marBottom w:val="0"/>
      <w:divBdr>
        <w:top w:val="none" w:sz="0" w:space="0" w:color="auto"/>
        <w:left w:val="none" w:sz="0" w:space="0" w:color="auto"/>
        <w:bottom w:val="none" w:sz="0" w:space="0" w:color="auto"/>
        <w:right w:val="none" w:sz="0" w:space="0" w:color="auto"/>
      </w:divBdr>
    </w:div>
    <w:div w:id="388379480">
      <w:bodyDiv w:val="1"/>
      <w:marLeft w:val="0"/>
      <w:marRight w:val="0"/>
      <w:marTop w:val="0"/>
      <w:marBottom w:val="0"/>
      <w:divBdr>
        <w:top w:val="none" w:sz="0" w:space="0" w:color="auto"/>
        <w:left w:val="none" w:sz="0" w:space="0" w:color="auto"/>
        <w:bottom w:val="none" w:sz="0" w:space="0" w:color="auto"/>
        <w:right w:val="none" w:sz="0" w:space="0" w:color="auto"/>
      </w:divBdr>
    </w:div>
    <w:div w:id="393242458">
      <w:bodyDiv w:val="1"/>
      <w:marLeft w:val="0"/>
      <w:marRight w:val="0"/>
      <w:marTop w:val="0"/>
      <w:marBottom w:val="0"/>
      <w:divBdr>
        <w:top w:val="none" w:sz="0" w:space="0" w:color="auto"/>
        <w:left w:val="none" w:sz="0" w:space="0" w:color="auto"/>
        <w:bottom w:val="none" w:sz="0" w:space="0" w:color="auto"/>
        <w:right w:val="none" w:sz="0" w:space="0" w:color="auto"/>
      </w:divBdr>
    </w:div>
    <w:div w:id="397481166">
      <w:bodyDiv w:val="1"/>
      <w:marLeft w:val="0"/>
      <w:marRight w:val="0"/>
      <w:marTop w:val="0"/>
      <w:marBottom w:val="0"/>
      <w:divBdr>
        <w:top w:val="none" w:sz="0" w:space="0" w:color="auto"/>
        <w:left w:val="none" w:sz="0" w:space="0" w:color="auto"/>
        <w:bottom w:val="none" w:sz="0" w:space="0" w:color="auto"/>
        <w:right w:val="none" w:sz="0" w:space="0" w:color="auto"/>
      </w:divBdr>
    </w:div>
    <w:div w:id="398946931">
      <w:bodyDiv w:val="1"/>
      <w:marLeft w:val="0"/>
      <w:marRight w:val="0"/>
      <w:marTop w:val="0"/>
      <w:marBottom w:val="0"/>
      <w:divBdr>
        <w:top w:val="none" w:sz="0" w:space="0" w:color="auto"/>
        <w:left w:val="none" w:sz="0" w:space="0" w:color="auto"/>
        <w:bottom w:val="none" w:sz="0" w:space="0" w:color="auto"/>
        <w:right w:val="none" w:sz="0" w:space="0" w:color="auto"/>
      </w:divBdr>
      <w:divsChild>
        <w:div w:id="2120828173">
          <w:marLeft w:val="0"/>
          <w:marRight w:val="0"/>
          <w:marTop w:val="0"/>
          <w:marBottom w:val="0"/>
          <w:divBdr>
            <w:top w:val="none" w:sz="0" w:space="0" w:color="auto"/>
            <w:left w:val="none" w:sz="0" w:space="0" w:color="auto"/>
            <w:bottom w:val="none" w:sz="0" w:space="0" w:color="auto"/>
            <w:right w:val="none" w:sz="0" w:space="0" w:color="auto"/>
          </w:divBdr>
          <w:divsChild>
            <w:div w:id="302664222">
              <w:marLeft w:val="0"/>
              <w:marRight w:val="0"/>
              <w:marTop w:val="100"/>
              <w:marBottom w:val="100"/>
              <w:divBdr>
                <w:top w:val="none" w:sz="0" w:space="0" w:color="auto"/>
                <w:left w:val="none" w:sz="0" w:space="0" w:color="auto"/>
                <w:bottom w:val="none" w:sz="0" w:space="0" w:color="auto"/>
                <w:right w:val="none" w:sz="0" w:space="0" w:color="auto"/>
              </w:divBdr>
              <w:divsChild>
                <w:div w:id="1357731546">
                  <w:marLeft w:val="0"/>
                  <w:marRight w:val="0"/>
                  <w:marTop w:val="0"/>
                  <w:marBottom w:val="0"/>
                  <w:divBdr>
                    <w:top w:val="none" w:sz="0" w:space="0" w:color="auto"/>
                    <w:left w:val="none" w:sz="0" w:space="0" w:color="auto"/>
                    <w:bottom w:val="none" w:sz="0" w:space="0" w:color="auto"/>
                    <w:right w:val="none" w:sz="0" w:space="0" w:color="auto"/>
                  </w:divBdr>
                  <w:divsChild>
                    <w:div w:id="1233277823">
                      <w:marLeft w:val="0"/>
                      <w:marRight w:val="0"/>
                      <w:marTop w:val="100"/>
                      <w:marBottom w:val="100"/>
                      <w:divBdr>
                        <w:top w:val="none" w:sz="0" w:space="0" w:color="auto"/>
                        <w:left w:val="none" w:sz="0" w:space="0" w:color="auto"/>
                        <w:bottom w:val="none" w:sz="0" w:space="0" w:color="auto"/>
                        <w:right w:val="none" w:sz="0" w:space="0" w:color="auto"/>
                      </w:divBdr>
                      <w:divsChild>
                        <w:div w:id="171726696">
                          <w:marLeft w:val="0"/>
                          <w:marRight w:val="0"/>
                          <w:marTop w:val="0"/>
                          <w:marBottom w:val="0"/>
                          <w:divBdr>
                            <w:top w:val="none" w:sz="0" w:space="0" w:color="auto"/>
                            <w:left w:val="none" w:sz="0" w:space="0" w:color="auto"/>
                            <w:bottom w:val="none" w:sz="0" w:space="0" w:color="auto"/>
                            <w:right w:val="none" w:sz="0" w:space="0" w:color="auto"/>
                          </w:divBdr>
                          <w:divsChild>
                            <w:div w:id="1744140640">
                              <w:marLeft w:val="0"/>
                              <w:marRight w:val="0"/>
                              <w:marTop w:val="0"/>
                              <w:marBottom w:val="0"/>
                              <w:divBdr>
                                <w:top w:val="none" w:sz="0" w:space="0" w:color="auto"/>
                                <w:left w:val="none" w:sz="0" w:space="0" w:color="auto"/>
                                <w:bottom w:val="none" w:sz="0" w:space="0" w:color="auto"/>
                                <w:right w:val="none" w:sz="0" w:space="0" w:color="auto"/>
                              </w:divBdr>
                              <w:divsChild>
                                <w:div w:id="51369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492119">
      <w:bodyDiv w:val="1"/>
      <w:marLeft w:val="0"/>
      <w:marRight w:val="0"/>
      <w:marTop w:val="0"/>
      <w:marBottom w:val="0"/>
      <w:divBdr>
        <w:top w:val="none" w:sz="0" w:space="0" w:color="auto"/>
        <w:left w:val="none" w:sz="0" w:space="0" w:color="auto"/>
        <w:bottom w:val="none" w:sz="0" w:space="0" w:color="auto"/>
        <w:right w:val="none" w:sz="0" w:space="0" w:color="auto"/>
      </w:divBdr>
    </w:div>
    <w:div w:id="407384610">
      <w:bodyDiv w:val="1"/>
      <w:marLeft w:val="0"/>
      <w:marRight w:val="0"/>
      <w:marTop w:val="0"/>
      <w:marBottom w:val="0"/>
      <w:divBdr>
        <w:top w:val="none" w:sz="0" w:space="0" w:color="auto"/>
        <w:left w:val="none" w:sz="0" w:space="0" w:color="auto"/>
        <w:bottom w:val="none" w:sz="0" w:space="0" w:color="auto"/>
        <w:right w:val="none" w:sz="0" w:space="0" w:color="auto"/>
      </w:divBdr>
    </w:div>
    <w:div w:id="411195634">
      <w:bodyDiv w:val="1"/>
      <w:marLeft w:val="0"/>
      <w:marRight w:val="0"/>
      <w:marTop w:val="0"/>
      <w:marBottom w:val="0"/>
      <w:divBdr>
        <w:top w:val="none" w:sz="0" w:space="0" w:color="auto"/>
        <w:left w:val="none" w:sz="0" w:space="0" w:color="auto"/>
        <w:bottom w:val="none" w:sz="0" w:space="0" w:color="auto"/>
        <w:right w:val="none" w:sz="0" w:space="0" w:color="auto"/>
      </w:divBdr>
    </w:div>
    <w:div w:id="417293269">
      <w:bodyDiv w:val="1"/>
      <w:marLeft w:val="0"/>
      <w:marRight w:val="0"/>
      <w:marTop w:val="0"/>
      <w:marBottom w:val="0"/>
      <w:divBdr>
        <w:top w:val="none" w:sz="0" w:space="0" w:color="auto"/>
        <w:left w:val="none" w:sz="0" w:space="0" w:color="auto"/>
        <w:bottom w:val="none" w:sz="0" w:space="0" w:color="auto"/>
        <w:right w:val="none" w:sz="0" w:space="0" w:color="auto"/>
      </w:divBdr>
    </w:div>
    <w:div w:id="417364349">
      <w:bodyDiv w:val="1"/>
      <w:marLeft w:val="0"/>
      <w:marRight w:val="0"/>
      <w:marTop w:val="0"/>
      <w:marBottom w:val="0"/>
      <w:divBdr>
        <w:top w:val="none" w:sz="0" w:space="0" w:color="auto"/>
        <w:left w:val="none" w:sz="0" w:space="0" w:color="auto"/>
        <w:bottom w:val="none" w:sz="0" w:space="0" w:color="auto"/>
        <w:right w:val="none" w:sz="0" w:space="0" w:color="auto"/>
      </w:divBdr>
    </w:div>
    <w:div w:id="421146080">
      <w:bodyDiv w:val="1"/>
      <w:marLeft w:val="0"/>
      <w:marRight w:val="0"/>
      <w:marTop w:val="0"/>
      <w:marBottom w:val="0"/>
      <w:divBdr>
        <w:top w:val="none" w:sz="0" w:space="0" w:color="auto"/>
        <w:left w:val="none" w:sz="0" w:space="0" w:color="auto"/>
        <w:bottom w:val="none" w:sz="0" w:space="0" w:color="auto"/>
        <w:right w:val="none" w:sz="0" w:space="0" w:color="auto"/>
      </w:divBdr>
    </w:div>
    <w:div w:id="428503624">
      <w:bodyDiv w:val="1"/>
      <w:marLeft w:val="0"/>
      <w:marRight w:val="0"/>
      <w:marTop w:val="0"/>
      <w:marBottom w:val="0"/>
      <w:divBdr>
        <w:top w:val="none" w:sz="0" w:space="0" w:color="auto"/>
        <w:left w:val="none" w:sz="0" w:space="0" w:color="auto"/>
        <w:bottom w:val="none" w:sz="0" w:space="0" w:color="auto"/>
        <w:right w:val="none" w:sz="0" w:space="0" w:color="auto"/>
      </w:divBdr>
    </w:div>
    <w:div w:id="432752335">
      <w:bodyDiv w:val="1"/>
      <w:marLeft w:val="0"/>
      <w:marRight w:val="0"/>
      <w:marTop w:val="0"/>
      <w:marBottom w:val="0"/>
      <w:divBdr>
        <w:top w:val="none" w:sz="0" w:space="0" w:color="auto"/>
        <w:left w:val="none" w:sz="0" w:space="0" w:color="auto"/>
        <w:bottom w:val="none" w:sz="0" w:space="0" w:color="auto"/>
        <w:right w:val="none" w:sz="0" w:space="0" w:color="auto"/>
      </w:divBdr>
    </w:div>
    <w:div w:id="434181452">
      <w:bodyDiv w:val="1"/>
      <w:marLeft w:val="0"/>
      <w:marRight w:val="0"/>
      <w:marTop w:val="0"/>
      <w:marBottom w:val="0"/>
      <w:divBdr>
        <w:top w:val="none" w:sz="0" w:space="0" w:color="auto"/>
        <w:left w:val="none" w:sz="0" w:space="0" w:color="auto"/>
        <w:bottom w:val="none" w:sz="0" w:space="0" w:color="auto"/>
        <w:right w:val="none" w:sz="0" w:space="0" w:color="auto"/>
      </w:divBdr>
    </w:div>
    <w:div w:id="435364741">
      <w:bodyDiv w:val="1"/>
      <w:marLeft w:val="0"/>
      <w:marRight w:val="0"/>
      <w:marTop w:val="0"/>
      <w:marBottom w:val="0"/>
      <w:divBdr>
        <w:top w:val="none" w:sz="0" w:space="0" w:color="auto"/>
        <w:left w:val="none" w:sz="0" w:space="0" w:color="auto"/>
        <w:bottom w:val="none" w:sz="0" w:space="0" w:color="auto"/>
        <w:right w:val="none" w:sz="0" w:space="0" w:color="auto"/>
      </w:divBdr>
    </w:div>
    <w:div w:id="439960588">
      <w:bodyDiv w:val="1"/>
      <w:marLeft w:val="0"/>
      <w:marRight w:val="0"/>
      <w:marTop w:val="0"/>
      <w:marBottom w:val="0"/>
      <w:divBdr>
        <w:top w:val="none" w:sz="0" w:space="0" w:color="auto"/>
        <w:left w:val="none" w:sz="0" w:space="0" w:color="auto"/>
        <w:bottom w:val="none" w:sz="0" w:space="0" w:color="auto"/>
        <w:right w:val="none" w:sz="0" w:space="0" w:color="auto"/>
      </w:divBdr>
      <w:divsChild>
        <w:div w:id="790517643">
          <w:marLeft w:val="0"/>
          <w:marRight w:val="0"/>
          <w:marTop w:val="0"/>
          <w:marBottom w:val="0"/>
          <w:divBdr>
            <w:top w:val="none" w:sz="0" w:space="0" w:color="auto"/>
            <w:left w:val="none" w:sz="0" w:space="0" w:color="auto"/>
            <w:bottom w:val="none" w:sz="0" w:space="0" w:color="auto"/>
            <w:right w:val="none" w:sz="0" w:space="0" w:color="auto"/>
          </w:divBdr>
          <w:divsChild>
            <w:div w:id="876164164">
              <w:marLeft w:val="0"/>
              <w:marRight w:val="0"/>
              <w:marTop w:val="100"/>
              <w:marBottom w:val="100"/>
              <w:divBdr>
                <w:top w:val="none" w:sz="0" w:space="0" w:color="auto"/>
                <w:left w:val="none" w:sz="0" w:space="0" w:color="auto"/>
                <w:bottom w:val="none" w:sz="0" w:space="0" w:color="auto"/>
                <w:right w:val="none" w:sz="0" w:space="0" w:color="auto"/>
              </w:divBdr>
              <w:divsChild>
                <w:div w:id="788283284">
                  <w:marLeft w:val="0"/>
                  <w:marRight w:val="0"/>
                  <w:marTop w:val="0"/>
                  <w:marBottom w:val="0"/>
                  <w:divBdr>
                    <w:top w:val="none" w:sz="0" w:space="0" w:color="auto"/>
                    <w:left w:val="none" w:sz="0" w:space="0" w:color="auto"/>
                    <w:bottom w:val="none" w:sz="0" w:space="0" w:color="auto"/>
                    <w:right w:val="none" w:sz="0" w:space="0" w:color="auto"/>
                  </w:divBdr>
                  <w:divsChild>
                    <w:div w:id="1066564341">
                      <w:marLeft w:val="0"/>
                      <w:marRight w:val="0"/>
                      <w:marTop w:val="100"/>
                      <w:marBottom w:val="100"/>
                      <w:divBdr>
                        <w:top w:val="none" w:sz="0" w:space="0" w:color="auto"/>
                        <w:left w:val="none" w:sz="0" w:space="0" w:color="auto"/>
                        <w:bottom w:val="none" w:sz="0" w:space="0" w:color="auto"/>
                        <w:right w:val="none" w:sz="0" w:space="0" w:color="auto"/>
                      </w:divBdr>
                      <w:divsChild>
                        <w:div w:id="1960145246">
                          <w:marLeft w:val="0"/>
                          <w:marRight w:val="0"/>
                          <w:marTop w:val="0"/>
                          <w:marBottom w:val="0"/>
                          <w:divBdr>
                            <w:top w:val="none" w:sz="0" w:space="0" w:color="auto"/>
                            <w:left w:val="none" w:sz="0" w:space="0" w:color="auto"/>
                            <w:bottom w:val="none" w:sz="0" w:space="0" w:color="auto"/>
                            <w:right w:val="none" w:sz="0" w:space="0" w:color="auto"/>
                          </w:divBdr>
                          <w:divsChild>
                            <w:div w:id="1529446232">
                              <w:marLeft w:val="0"/>
                              <w:marRight w:val="0"/>
                              <w:marTop w:val="0"/>
                              <w:marBottom w:val="0"/>
                              <w:divBdr>
                                <w:top w:val="none" w:sz="0" w:space="0" w:color="auto"/>
                                <w:left w:val="none" w:sz="0" w:space="0" w:color="auto"/>
                                <w:bottom w:val="none" w:sz="0" w:space="0" w:color="auto"/>
                                <w:right w:val="none" w:sz="0" w:space="0" w:color="auto"/>
                              </w:divBdr>
                              <w:divsChild>
                                <w:div w:id="192977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680053">
      <w:bodyDiv w:val="1"/>
      <w:marLeft w:val="0"/>
      <w:marRight w:val="0"/>
      <w:marTop w:val="0"/>
      <w:marBottom w:val="0"/>
      <w:divBdr>
        <w:top w:val="none" w:sz="0" w:space="0" w:color="auto"/>
        <w:left w:val="none" w:sz="0" w:space="0" w:color="auto"/>
        <w:bottom w:val="none" w:sz="0" w:space="0" w:color="auto"/>
        <w:right w:val="none" w:sz="0" w:space="0" w:color="auto"/>
      </w:divBdr>
    </w:div>
    <w:div w:id="454829954">
      <w:bodyDiv w:val="1"/>
      <w:marLeft w:val="0"/>
      <w:marRight w:val="0"/>
      <w:marTop w:val="0"/>
      <w:marBottom w:val="0"/>
      <w:divBdr>
        <w:top w:val="none" w:sz="0" w:space="0" w:color="auto"/>
        <w:left w:val="none" w:sz="0" w:space="0" w:color="auto"/>
        <w:bottom w:val="none" w:sz="0" w:space="0" w:color="auto"/>
        <w:right w:val="none" w:sz="0" w:space="0" w:color="auto"/>
      </w:divBdr>
      <w:divsChild>
        <w:div w:id="30301785">
          <w:marLeft w:val="0"/>
          <w:marRight w:val="0"/>
          <w:marTop w:val="0"/>
          <w:marBottom w:val="0"/>
          <w:divBdr>
            <w:top w:val="none" w:sz="0" w:space="0" w:color="auto"/>
            <w:left w:val="none" w:sz="0" w:space="0" w:color="auto"/>
            <w:bottom w:val="none" w:sz="0" w:space="0" w:color="auto"/>
            <w:right w:val="none" w:sz="0" w:space="0" w:color="auto"/>
          </w:divBdr>
          <w:divsChild>
            <w:div w:id="517352458">
              <w:marLeft w:val="0"/>
              <w:marRight w:val="0"/>
              <w:marTop w:val="100"/>
              <w:marBottom w:val="100"/>
              <w:divBdr>
                <w:top w:val="none" w:sz="0" w:space="0" w:color="auto"/>
                <w:left w:val="none" w:sz="0" w:space="0" w:color="auto"/>
                <w:bottom w:val="none" w:sz="0" w:space="0" w:color="auto"/>
                <w:right w:val="none" w:sz="0" w:space="0" w:color="auto"/>
              </w:divBdr>
              <w:divsChild>
                <w:div w:id="1696232620">
                  <w:marLeft w:val="0"/>
                  <w:marRight w:val="0"/>
                  <w:marTop w:val="0"/>
                  <w:marBottom w:val="0"/>
                  <w:divBdr>
                    <w:top w:val="none" w:sz="0" w:space="0" w:color="auto"/>
                    <w:left w:val="none" w:sz="0" w:space="0" w:color="auto"/>
                    <w:bottom w:val="none" w:sz="0" w:space="0" w:color="auto"/>
                    <w:right w:val="none" w:sz="0" w:space="0" w:color="auto"/>
                  </w:divBdr>
                  <w:divsChild>
                    <w:div w:id="1044520431">
                      <w:marLeft w:val="0"/>
                      <w:marRight w:val="0"/>
                      <w:marTop w:val="100"/>
                      <w:marBottom w:val="100"/>
                      <w:divBdr>
                        <w:top w:val="none" w:sz="0" w:space="0" w:color="auto"/>
                        <w:left w:val="none" w:sz="0" w:space="0" w:color="auto"/>
                        <w:bottom w:val="none" w:sz="0" w:space="0" w:color="auto"/>
                        <w:right w:val="none" w:sz="0" w:space="0" w:color="auto"/>
                      </w:divBdr>
                      <w:divsChild>
                        <w:div w:id="420108155">
                          <w:marLeft w:val="0"/>
                          <w:marRight w:val="0"/>
                          <w:marTop w:val="0"/>
                          <w:marBottom w:val="0"/>
                          <w:divBdr>
                            <w:top w:val="none" w:sz="0" w:space="0" w:color="auto"/>
                            <w:left w:val="none" w:sz="0" w:space="0" w:color="auto"/>
                            <w:bottom w:val="none" w:sz="0" w:space="0" w:color="auto"/>
                            <w:right w:val="none" w:sz="0" w:space="0" w:color="auto"/>
                          </w:divBdr>
                          <w:divsChild>
                            <w:div w:id="146869863">
                              <w:marLeft w:val="0"/>
                              <w:marRight w:val="0"/>
                              <w:marTop w:val="0"/>
                              <w:marBottom w:val="0"/>
                              <w:divBdr>
                                <w:top w:val="none" w:sz="0" w:space="0" w:color="auto"/>
                                <w:left w:val="none" w:sz="0" w:space="0" w:color="auto"/>
                                <w:bottom w:val="none" w:sz="0" w:space="0" w:color="auto"/>
                                <w:right w:val="none" w:sz="0" w:space="0" w:color="auto"/>
                              </w:divBdr>
                              <w:divsChild>
                                <w:div w:id="2070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398961">
      <w:bodyDiv w:val="1"/>
      <w:marLeft w:val="0"/>
      <w:marRight w:val="0"/>
      <w:marTop w:val="0"/>
      <w:marBottom w:val="0"/>
      <w:divBdr>
        <w:top w:val="none" w:sz="0" w:space="0" w:color="auto"/>
        <w:left w:val="none" w:sz="0" w:space="0" w:color="auto"/>
        <w:bottom w:val="none" w:sz="0" w:space="0" w:color="auto"/>
        <w:right w:val="none" w:sz="0" w:space="0" w:color="auto"/>
      </w:divBdr>
    </w:div>
    <w:div w:id="468474667">
      <w:bodyDiv w:val="1"/>
      <w:marLeft w:val="0"/>
      <w:marRight w:val="0"/>
      <w:marTop w:val="0"/>
      <w:marBottom w:val="0"/>
      <w:divBdr>
        <w:top w:val="none" w:sz="0" w:space="0" w:color="auto"/>
        <w:left w:val="none" w:sz="0" w:space="0" w:color="auto"/>
        <w:bottom w:val="none" w:sz="0" w:space="0" w:color="auto"/>
        <w:right w:val="none" w:sz="0" w:space="0" w:color="auto"/>
      </w:divBdr>
    </w:div>
    <w:div w:id="471798221">
      <w:bodyDiv w:val="1"/>
      <w:marLeft w:val="0"/>
      <w:marRight w:val="0"/>
      <w:marTop w:val="0"/>
      <w:marBottom w:val="0"/>
      <w:divBdr>
        <w:top w:val="none" w:sz="0" w:space="0" w:color="auto"/>
        <w:left w:val="none" w:sz="0" w:space="0" w:color="auto"/>
        <w:bottom w:val="none" w:sz="0" w:space="0" w:color="auto"/>
        <w:right w:val="none" w:sz="0" w:space="0" w:color="auto"/>
      </w:divBdr>
    </w:div>
    <w:div w:id="477039614">
      <w:bodyDiv w:val="1"/>
      <w:marLeft w:val="0"/>
      <w:marRight w:val="0"/>
      <w:marTop w:val="0"/>
      <w:marBottom w:val="0"/>
      <w:divBdr>
        <w:top w:val="none" w:sz="0" w:space="0" w:color="auto"/>
        <w:left w:val="none" w:sz="0" w:space="0" w:color="auto"/>
        <w:bottom w:val="none" w:sz="0" w:space="0" w:color="auto"/>
        <w:right w:val="none" w:sz="0" w:space="0" w:color="auto"/>
      </w:divBdr>
    </w:div>
    <w:div w:id="485824653">
      <w:bodyDiv w:val="1"/>
      <w:marLeft w:val="0"/>
      <w:marRight w:val="0"/>
      <w:marTop w:val="0"/>
      <w:marBottom w:val="0"/>
      <w:divBdr>
        <w:top w:val="none" w:sz="0" w:space="0" w:color="auto"/>
        <w:left w:val="none" w:sz="0" w:space="0" w:color="auto"/>
        <w:bottom w:val="none" w:sz="0" w:space="0" w:color="auto"/>
        <w:right w:val="none" w:sz="0" w:space="0" w:color="auto"/>
      </w:divBdr>
    </w:div>
    <w:div w:id="490410405">
      <w:bodyDiv w:val="1"/>
      <w:marLeft w:val="0"/>
      <w:marRight w:val="0"/>
      <w:marTop w:val="0"/>
      <w:marBottom w:val="0"/>
      <w:divBdr>
        <w:top w:val="none" w:sz="0" w:space="0" w:color="auto"/>
        <w:left w:val="none" w:sz="0" w:space="0" w:color="auto"/>
        <w:bottom w:val="none" w:sz="0" w:space="0" w:color="auto"/>
        <w:right w:val="none" w:sz="0" w:space="0" w:color="auto"/>
      </w:divBdr>
    </w:div>
    <w:div w:id="490826728">
      <w:bodyDiv w:val="1"/>
      <w:marLeft w:val="0"/>
      <w:marRight w:val="0"/>
      <w:marTop w:val="0"/>
      <w:marBottom w:val="0"/>
      <w:divBdr>
        <w:top w:val="none" w:sz="0" w:space="0" w:color="auto"/>
        <w:left w:val="none" w:sz="0" w:space="0" w:color="auto"/>
        <w:bottom w:val="none" w:sz="0" w:space="0" w:color="auto"/>
        <w:right w:val="none" w:sz="0" w:space="0" w:color="auto"/>
      </w:divBdr>
    </w:div>
    <w:div w:id="494151227">
      <w:bodyDiv w:val="1"/>
      <w:marLeft w:val="0"/>
      <w:marRight w:val="0"/>
      <w:marTop w:val="0"/>
      <w:marBottom w:val="0"/>
      <w:divBdr>
        <w:top w:val="none" w:sz="0" w:space="0" w:color="auto"/>
        <w:left w:val="none" w:sz="0" w:space="0" w:color="auto"/>
        <w:bottom w:val="none" w:sz="0" w:space="0" w:color="auto"/>
        <w:right w:val="none" w:sz="0" w:space="0" w:color="auto"/>
      </w:divBdr>
    </w:div>
    <w:div w:id="505169432">
      <w:bodyDiv w:val="1"/>
      <w:marLeft w:val="0"/>
      <w:marRight w:val="0"/>
      <w:marTop w:val="0"/>
      <w:marBottom w:val="0"/>
      <w:divBdr>
        <w:top w:val="none" w:sz="0" w:space="0" w:color="auto"/>
        <w:left w:val="none" w:sz="0" w:space="0" w:color="auto"/>
        <w:bottom w:val="none" w:sz="0" w:space="0" w:color="auto"/>
        <w:right w:val="none" w:sz="0" w:space="0" w:color="auto"/>
      </w:divBdr>
    </w:div>
    <w:div w:id="511191952">
      <w:bodyDiv w:val="1"/>
      <w:marLeft w:val="0"/>
      <w:marRight w:val="0"/>
      <w:marTop w:val="0"/>
      <w:marBottom w:val="0"/>
      <w:divBdr>
        <w:top w:val="none" w:sz="0" w:space="0" w:color="auto"/>
        <w:left w:val="none" w:sz="0" w:space="0" w:color="auto"/>
        <w:bottom w:val="none" w:sz="0" w:space="0" w:color="auto"/>
        <w:right w:val="none" w:sz="0" w:space="0" w:color="auto"/>
      </w:divBdr>
    </w:div>
    <w:div w:id="511378385">
      <w:bodyDiv w:val="1"/>
      <w:marLeft w:val="0"/>
      <w:marRight w:val="0"/>
      <w:marTop w:val="0"/>
      <w:marBottom w:val="0"/>
      <w:divBdr>
        <w:top w:val="none" w:sz="0" w:space="0" w:color="auto"/>
        <w:left w:val="none" w:sz="0" w:space="0" w:color="auto"/>
        <w:bottom w:val="none" w:sz="0" w:space="0" w:color="auto"/>
        <w:right w:val="none" w:sz="0" w:space="0" w:color="auto"/>
      </w:divBdr>
    </w:div>
    <w:div w:id="514802689">
      <w:bodyDiv w:val="1"/>
      <w:marLeft w:val="0"/>
      <w:marRight w:val="0"/>
      <w:marTop w:val="0"/>
      <w:marBottom w:val="0"/>
      <w:divBdr>
        <w:top w:val="none" w:sz="0" w:space="0" w:color="auto"/>
        <w:left w:val="none" w:sz="0" w:space="0" w:color="auto"/>
        <w:bottom w:val="none" w:sz="0" w:space="0" w:color="auto"/>
        <w:right w:val="none" w:sz="0" w:space="0" w:color="auto"/>
      </w:divBdr>
    </w:div>
    <w:div w:id="518783518">
      <w:bodyDiv w:val="1"/>
      <w:marLeft w:val="0"/>
      <w:marRight w:val="0"/>
      <w:marTop w:val="0"/>
      <w:marBottom w:val="0"/>
      <w:divBdr>
        <w:top w:val="none" w:sz="0" w:space="0" w:color="auto"/>
        <w:left w:val="none" w:sz="0" w:space="0" w:color="auto"/>
        <w:bottom w:val="none" w:sz="0" w:space="0" w:color="auto"/>
        <w:right w:val="none" w:sz="0" w:space="0" w:color="auto"/>
      </w:divBdr>
    </w:div>
    <w:div w:id="524248797">
      <w:bodyDiv w:val="1"/>
      <w:marLeft w:val="0"/>
      <w:marRight w:val="0"/>
      <w:marTop w:val="0"/>
      <w:marBottom w:val="0"/>
      <w:divBdr>
        <w:top w:val="none" w:sz="0" w:space="0" w:color="auto"/>
        <w:left w:val="none" w:sz="0" w:space="0" w:color="auto"/>
        <w:bottom w:val="none" w:sz="0" w:space="0" w:color="auto"/>
        <w:right w:val="none" w:sz="0" w:space="0" w:color="auto"/>
      </w:divBdr>
    </w:div>
    <w:div w:id="531696203">
      <w:bodyDiv w:val="1"/>
      <w:marLeft w:val="0"/>
      <w:marRight w:val="0"/>
      <w:marTop w:val="0"/>
      <w:marBottom w:val="0"/>
      <w:divBdr>
        <w:top w:val="none" w:sz="0" w:space="0" w:color="auto"/>
        <w:left w:val="none" w:sz="0" w:space="0" w:color="auto"/>
        <w:bottom w:val="none" w:sz="0" w:space="0" w:color="auto"/>
        <w:right w:val="none" w:sz="0" w:space="0" w:color="auto"/>
      </w:divBdr>
    </w:div>
    <w:div w:id="533425654">
      <w:bodyDiv w:val="1"/>
      <w:marLeft w:val="0"/>
      <w:marRight w:val="0"/>
      <w:marTop w:val="0"/>
      <w:marBottom w:val="0"/>
      <w:divBdr>
        <w:top w:val="none" w:sz="0" w:space="0" w:color="auto"/>
        <w:left w:val="none" w:sz="0" w:space="0" w:color="auto"/>
        <w:bottom w:val="none" w:sz="0" w:space="0" w:color="auto"/>
        <w:right w:val="none" w:sz="0" w:space="0" w:color="auto"/>
      </w:divBdr>
    </w:div>
    <w:div w:id="539055017">
      <w:bodyDiv w:val="1"/>
      <w:marLeft w:val="0"/>
      <w:marRight w:val="0"/>
      <w:marTop w:val="0"/>
      <w:marBottom w:val="0"/>
      <w:divBdr>
        <w:top w:val="none" w:sz="0" w:space="0" w:color="auto"/>
        <w:left w:val="none" w:sz="0" w:space="0" w:color="auto"/>
        <w:bottom w:val="none" w:sz="0" w:space="0" w:color="auto"/>
        <w:right w:val="none" w:sz="0" w:space="0" w:color="auto"/>
      </w:divBdr>
    </w:div>
    <w:div w:id="548879107">
      <w:bodyDiv w:val="1"/>
      <w:marLeft w:val="0"/>
      <w:marRight w:val="0"/>
      <w:marTop w:val="0"/>
      <w:marBottom w:val="0"/>
      <w:divBdr>
        <w:top w:val="none" w:sz="0" w:space="0" w:color="auto"/>
        <w:left w:val="none" w:sz="0" w:space="0" w:color="auto"/>
        <w:bottom w:val="none" w:sz="0" w:space="0" w:color="auto"/>
        <w:right w:val="none" w:sz="0" w:space="0" w:color="auto"/>
      </w:divBdr>
    </w:div>
    <w:div w:id="551964475">
      <w:bodyDiv w:val="1"/>
      <w:marLeft w:val="0"/>
      <w:marRight w:val="0"/>
      <w:marTop w:val="0"/>
      <w:marBottom w:val="0"/>
      <w:divBdr>
        <w:top w:val="none" w:sz="0" w:space="0" w:color="auto"/>
        <w:left w:val="none" w:sz="0" w:space="0" w:color="auto"/>
        <w:bottom w:val="none" w:sz="0" w:space="0" w:color="auto"/>
        <w:right w:val="none" w:sz="0" w:space="0" w:color="auto"/>
      </w:divBdr>
      <w:divsChild>
        <w:div w:id="351690454">
          <w:marLeft w:val="0"/>
          <w:marRight w:val="0"/>
          <w:marTop w:val="0"/>
          <w:marBottom w:val="0"/>
          <w:divBdr>
            <w:top w:val="none" w:sz="0" w:space="0" w:color="auto"/>
            <w:left w:val="none" w:sz="0" w:space="0" w:color="auto"/>
            <w:bottom w:val="none" w:sz="0" w:space="0" w:color="auto"/>
            <w:right w:val="none" w:sz="0" w:space="0" w:color="auto"/>
          </w:divBdr>
          <w:divsChild>
            <w:div w:id="6416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7854">
      <w:bodyDiv w:val="1"/>
      <w:marLeft w:val="0"/>
      <w:marRight w:val="0"/>
      <w:marTop w:val="0"/>
      <w:marBottom w:val="0"/>
      <w:divBdr>
        <w:top w:val="none" w:sz="0" w:space="0" w:color="auto"/>
        <w:left w:val="none" w:sz="0" w:space="0" w:color="auto"/>
        <w:bottom w:val="none" w:sz="0" w:space="0" w:color="auto"/>
        <w:right w:val="none" w:sz="0" w:space="0" w:color="auto"/>
      </w:divBdr>
    </w:div>
    <w:div w:id="554438816">
      <w:bodyDiv w:val="1"/>
      <w:marLeft w:val="0"/>
      <w:marRight w:val="0"/>
      <w:marTop w:val="0"/>
      <w:marBottom w:val="0"/>
      <w:divBdr>
        <w:top w:val="none" w:sz="0" w:space="0" w:color="auto"/>
        <w:left w:val="none" w:sz="0" w:space="0" w:color="auto"/>
        <w:bottom w:val="none" w:sz="0" w:space="0" w:color="auto"/>
        <w:right w:val="none" w:sz="0" w:space="0" w:color="auto"/>
      </w:divBdr>
    </w:div>
    <w:div w:id="559678003">
      <w:bodyDiv w:val="1"/>
      <w:marLeft w:val="0"/>
      <w:marRight w:val="0"/>
      <w:marTop w:val="0"/>
      <w:marBottom w:val="0"/>
      <w:divBdr>
        <w:top w:val="none" w:sz="0" w:space="0" w:color="auto"/>
        <w:left w:val="none" w:sz="0" w:space="0" w:color="auto"/>
        <w:bottom w:val="none" w:sz="0" w:space="0" w:color="auto"/>
        <w:right w:val="none" w:sz="0" w:space="0" w:color="auto"/>
      </w:divBdr>
    </w:div>
    <w:div w:id="561790954">
      <w:bodyDiv w:val="1"/>
      <w:marLeft w:val="0"/>
      <w:marRight w:val="0"/>
      <w:marTop w:val="0"/>
      <w:marBottom w:val="0"/>
      <w:divBdr>
        <w:top w:val="none" w:sz="0" w:space="0" w:color="auto"/>
        <w:left w:val="none" w:sz="0" w:space="0" w:color="auto"/>
        <w:bottom w:val="none" w:sz="0" w:space="0" w:color="auto"/>
        <w:right w:val="none" w:sz="0" w:space="0" w:color="auto"/>
      </w:divBdr>
    </w:div>
    <w:div w:id="562328391">
      <w:bodyDiv w:val="1"/>
      <w:marLeft w:val="0"/>
      <w:marRight w:val="0"/>
      <w:marTop w:val="0"/>
      <w:marBottom w:val="0"/>
      <w:divBdr>
        <w:top w:val="none" w:sz="0" w:space="0" w:color="auto"/>
        <w:left w:val="none" w:sz="0" w:space="0" w:color="auto"/>
        <w:bottom w:val="none" w:sz="0" w:space="0" w:color="auto"/>
        <w:right w:val="none" w:sz="0" w:space="0" w:color="auto"/>
      </w:divBdr>
    </w:div>
    <w:div w:id="562523870">
      <w:bodyDiv w:val="1"/>
      <w:marLeft w:val="0"/>
      <w:marRight w:val="0"/>
      <w:marTop w:val="0"/>
      <w:marBottom w:val="0"/>
      <w:divBdr>
        <w:top w:val="none" w:sz="0" w:space="0" w:color="auto"/>
        <w:left w:val="none" w:sz="0" w:space="0" w:color="auto"/>
        <w:bottom w:val="none" w:sz="0" w:space="0" w:color="auto"/>
        <w:right w:val="none" w:sz="0" w:space="0" w:color="auto"/>
      </w:divBdr>
    </w:div>
    <w:div w:id="569581401">
      <w:bodyDiv w:val="1"/>
      <w:marLeft w:val="0"/>
      <w:marRight w:val="0"/>
      <w:marTop w:val="0"/>
      <w:marBottom w:val="0"/>
      <w:divBdr>
        <w:top w:val="none" w:sz="0" w:space="0" w:color="auto"/>
        <w:left w:val="none" w:sz="0" w:space="0" w:color="auto"/>
        <w:bottom w:val="none" w:sz="0" w:space="0" w:color="auto"/>
        <w:right w:val="none" w:sz="0" w:space="0" w:color="auto"/>
      </w:divBdr>
    </w:div>
    <w:div w:id="570430946">
      <w:bodyDiv w:val="1"/>
      <w:marLeft w:val="0"/>
      <w:marRight w:val="0"/>
      <w:marTop w:val="0"/>
      <w:marBottom w:val="0"/>
      <w:divBdr>
        <w:top w:val="none" w:sz="0" w:space="0" w:color="auto"/>
        <w:left w:val="none" w:sz="0" w:space="0" w:color="auto"/>
        <w:bottom w:val="none" w:sz="0" w:space="0" w:color="auto"/>
        <w:right w:val="none" w:sz="0" w:space="0" w:color="auto"/>
      </w:divBdr>
    </w:div>
    <w:div w:id="572551317">
      <w:bodyDiv w:val="1"/>
      <w:marLeft w:val="0"/>
      <w:marRight w:val="0"/>
      <w:marTop w:val="0"/>
      <w:marBottom w:val="0"/>
      <w:divBdr>
        <w:top w:val="none" w:sz="0" w:space="0" w:color="auto"/>
        <w:left w:val="none" w:sz="0" w:space="0" w:color="auto"/>
        <w:bottom w:val="none" w:sz="0" w:space="0" w:color="auto"/>
        <w:right w:val="none" w:sz="0" w:space="0" w:color="auto"/>
      </w:divBdr>
    </w:div>
    <w:div w:id="574634660">
      <w:bodyDiv w:val="1"/>
      <w:marLeft w:val="0"/>
      <w:marRight w:val="0"/>
      <w:marTop w:val="0"/>
      <w:marBottom w:val="0"/>
      <w:divBdr>
        <w:top w:val="none" w:sz="0" w:space="0" w:color="auto"/>
        <w:left w:val="none" w:sz="0" w:space="0" w:color="auto"/>
        <w:bottom w:val="none" w:sz="0" w:space="0" w:color="auto"/>
        <w:right w:val="none" w:sz="0" w:space="0" w:color="auto"/>
      </w:divBdr>
    </w:div>
    <w:div w:id="578708720">
      <w:bodyDiv w:val="1"/>
      <w:marLeft w:val="0"/>
      <w:marRight w:val="0"/>
      <w:marTop w:val="0"/>
      <w:marBottom w:val="0"/>
      <w:divBdr>
        <w:top w:val="none" w:sz="0" w:space="0" w:color="auto"/>
        <w:left w:val="none" w:sz="0" w:space="0" w:color="auto"/>
        <w:bottom w:val="none" w:sz="0" w:space="0" w:color="auto"/>
        <w:right w:val="none" w:sz="0" w:space="0" w:color="auto"/>
      </w:divBdr>
    </w:div>
    <w:div w:id="586378861">
      <w:bodyDiv w:val="1"/>
      <w:marLeft w:val="0"/>
      <w:marRight w:val="0"/>
      <w:marTop w:val="0"/>
      <w:marBottom w:val="0"/>
      <w:divBdr>
        <w:top w:val="none" w:sz="0" w:space="0" w:color="auto"/>
        <w:left w:val="none" w:sz="0" w:space="0" w:color="auto"/>
        <w:bottom w:val="none" w:sz="0" w:space="0" w:color="auto"/>
        <w:right w:val="none" w:sz="0" w:space="0" w:color="auto"/>
      </w:divBdr>
      <w:divsChild>
        <w:div w:id="1706560013">
          <w:marLeft w:val="0"/>
          <w:marRight w:val="0"/>
          <w:marTop w:val="0"/>
          <w:marBottom w:val="0"/>
          <w:divBdr>
            <w:top w:val="none" w:sz="0" w:space="0" w:color="auto"/>
            <w:left w:val="none" w:sz="0" w:space="0" w:color="auto"/>
            <w:bottom w:val="none" w:sz="0" w:space="0" w:color="auto"/>
            <w:right w:val="none" w:sz="0" w:space="0" w:color="auto"/>
          </w:divBdr>
          <w:divsChild>
            <w:div w:id="466053080">
              <w:marLeft w:val="0"/>
              <w:marRight w:val="0"/>
              <w:marTop w:val="100"/>
              <w:marBottom w:val="100"/>
              <w:divBdr>
                <w:top w:val="none" w:sz="0" w:space="0" w:color="auto"/>
                <w:left w:val="none" w:sz="0" w:space="0" w:color="auto"/>
                <w:bottom w:val="none" w:sz="0" w:space="0" w:color="auto"/>
                <w:right w:val="none" w:sz="0" w:space="0" w:color="auto"/>
              </w:divBdr>
              <w:divsChild>
                <w:div w:id="309095612">
                  <w:marLeft w:val="0"/>
                  <w:marRight w:val="0"/>
                  <w:marTop w:val="0"/>
                  <w:marBottom w:val="0"/>
                  <w:divBdr>
                    <w:top w:val="none" w:sz="0" w:space="0" w:color="auto"/>
                    <w:left w:val="none" w:sz="0" w:space="0" w:color="auto"/>
                    <w:bottom w:val="none" w:sz="0" w:space="0" w:color="auto"/>
                    <w:right w:val="none" w:sz="0" w:space="0" w:color="auto"/>
                  </w:divBdr>
                  <w:divsChild>
                    <w:div w:id="2068993901">
                      <w:marLeft w:val="0"/>
                      <w:marRight w:val="0"/>
                      <w:marTop w:val="100"/>
                      <w:marBottom w:val="100"/>
                      <w:divBdr>
                        <w:top w:val="none" w:sz="0" w:space="0" w:color="auto"/>
                        <w:left w:val="none" w:sz="0" w:space="0" w:color="auto"/>
                        <w:bottom w:val="none" w:sz="0" w:space="0" w:color="auto"/>
                        <w:right w:val="none" w:sz="0" w:space="0" w:color="auto"/>
                      </w:divBdr>
                      <w:divsChild>
                        <w:div w:id="1209339905">
                          <w:marLeft w:val="0"/>
                          <w:marRight w:val="0"/>
                          <w:marTop w:val="0"/>
                          <w:marBottom w:val="0"/>
                          <w:divBdr>
                            <w:top w:val="none" w:sz="0" w:space="0" w:color="auto"/>
                            <w:left w:val="none" w:sz="0" w:space="0" w:color="auto"/>
                            <w:bottom w:val="none" w:sz="0" w:space="0" w:color="auto"/>
                            <w:right w:val="none" w:sz="0" w:space="0" w:color="auto"/>
                          </w:divBdr>
                          <w:divsChild>
                            <w:div w:id="1656641384">
                              <w:marLeft w:val="0"/>
                              <w:marRight w:val="0"/>
                              <w:marTop w:val="0"/>
                              <w:marBottom w:val="0"/>
                              <w:divBdr>
                                <w:top w:val="none" w:sz="0" w:space="0" w:color="auto"/>
                                <w:left w:val="none" w:sz="0" w:space="0" w:color="auto"/>
                                <w:bottom w:val="none" w:sz="0" w:space="0" w:color="auto"/>
                                <w:right w:val="none" w:sz="0" w:space="0" w:color="auto"/>
                              </w:divBdr>
                              <w:divsChild>
                                <w:div w:id="126028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391618">
      <w:bodyDiv w:val="1"/>
      <w:marLeft w:val="0"/>
      <w:marRight w:val="0"/>
      <w:marTop w:val="0"/>
      <w:marBottom w:val="0"/>
      <w:divBdr>
        <w:top w:val="none" w:sz="0" w:space="0" w:color="auto"/>
        <w:left w:val="none" w:sz="0" w:space="0" w:color="auto"/>
        <w:bottom w:val="none" w:sz="0" w:space="0" w:color="auto"/>
        <w:right w:val="none" w:sz="0" w:space="0" w:color="auto"/>
      </w:divBdr>
      <w:divsChild>
        <w:div w:id="319040996">
          <w:marLeft w:val="0"/>
          <w:marRight w:val="0"/>
          <w:marTop w:val="0"/>
          <w:marBottom w:val="0"/>
          <w:divBdr>
            <w:top w:val="none" w:sz="0" w:space="0" w:color="auto"/>
            <w:left w:val="none" w:sz="0" w:space="0" w:color="auto"/>
            <w:bottom w:val="none" w:sz="0" w:space="0" w:color="auto"/>
            <w:right w:val="none" w:sz="0" w:space="0" w:color="auto"/>
          </w:divBdr>
          <w:divsChild>
            <w:div w:id="22175374">
              <w:marLeft w:val="0"/>
              <w:marRight w:val="0"/>
              <w:marTop w:val="100"/>
              <w:marBottom w:val="100"/>
              <w:divBdr>
                <w:top w:val="none" w:sz="0" w:space="0" w:color="auto"/>
                <w:left w:val="none" w:sz="0" w:space="0" w:color="auto"/>
                <w:bottom w:val="none" w:sz="0" w:space="0" w:color="auto"/>
                <w:right w:val="none" w:sz="0" w:space="0" w:color="auto"/>
              </w:divBdr>
              <w:divsChild>
                <w:div w:id="2099711507">
                  <w:marLeft w:val="0"/>
                  <w:marRight w:val="0"/>
                  <w:marTop w:val="0"/>
                  <w:marBottom w:val="0"/>
                  <w:divBdr>
                    <w:top w:val="none" w:sz="0" w:space="0" w:color="auto"/>
                    <w:left w:val="none" w:sz="0" w:space="0" w:color="auto"/>
                    <w:bottom w:val="none" w:sz="0" w:space="0" w:color="auto"/>
                    <w:right w:val="none" w:sz="0" w:space="0" w:color="auto"/>
                  </w:divBdr>
                  <w:divsChild>
                    <w:div w:id="857158249">
                      <w:marLeft w:val="0"/>
                      <w:marRight w:val="0"/>
                      <w:marTop w:val="100"/>
                      <w:marBottom w:val="100"/>
                      <w:divBdr>
                        <w:top w:val="none" w:sz="0" w:space="0" w:color="auto"/>
                        <w:left w:val="none" w:sz="0" w:space="0" w:color="auto"/>
                        <w:bottom w:val="none" w:sz="0" w:space="0" w:color="auto"/>
                        <w:right w:val="none" w:sz="0" w:space="0" w:color="auto"/>
                      </w:divBdr>
                      <w:divsChild>
                        <w:div w:id="1423725031">
                          <w:marLeft w:val="0"/>
                          <w:marRight w:val="0"/>
                          <w:marTop w:val="0"/>
                          <w:marBottom w:val="0"/>
                          <w:divBdr>
                            <w:top w:val="none" w:sz="0" w:space="0" w:color="auto"/>
                            <w:left w:val="none" w:sz="0" w:space="0" w:color="auto"/>
                            <w:bottom w:val="none" w:sz="0" w:space="0" w:color="auto"/>
                            <w:right w:val="none" w:sz="0" w:space="0" w:color="auto"/>
                          </w:divBdr>
                          <w:divsChild>
                            <w:div w:id="1874923910">
                              <w:marLeft w:val="0"/>
                              <w:marRight w:val="0"/>
                              <w:marTop w:val="0"/>
                              <w:marBottom w:val="0"/>
                              <w:divBdr>
                                <w:top w:val="none" w:sz="0" w:space="0" w:color="auto"/>
                                <w:left w:val="none" w:sz="0" w:space="0" w:color="auto"/>
                                <w:bottom w:val="none" w:sz="0" w:space="0" w:color="auto"/>
                                <w:right w:val="none" w:sz="0" w:space="0" w:color="auto"/>
                              </w:divBdr>
                              <w:divsChild>
                                <w:div w:id="18879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433429">
      <w:bodyDiv w:val="1"/>
      <w:marLeft w:val="0"/>
      <w:marRight w:val="0"/>
      <w:marTop w:val="0"/>
      <w:marBottom w:val="0"/>
      <w:divBdr>
        <w:top w:val="none" w:sz="0" w:space="0" w:color="auto"/>
        <w:left w:val="none" w:sz="0" w:space="0" w:color="auto"/>
        <w:bottom w:val="none" w:sz="0" w:space="0" w:color="auto"/>
        <w:right w:val="none" w:sz="0" w:space="0" w:color="auto"/>
      </w:divBdr>
    </w:div>
    <w:div w:id="594557307">
      <w:bodyDiv w:val="1"/>
      <w:marLeft w:val="0"/>
      <w:marRight w:val="0"/>
      <w:marTop w:val="0"/>
      <w:marBottom w:val="0"/>
      <w:divBdr>
        <w:top w:val="none" w:sz="0" w:space="0" w:color="auto"/>
        <w:left w:val="none" w:sz="0" w:space="0" w:color="auto"/>
        <w:bottom w:val="none" w:sz="0" w:space="0" w:color="auto"/>
        <w:right w:val="none" w:sz="0" w:space="0" w:color="auto"/>
      </w:divBdr>
    </w:div>
    <w:div w:id="594747468">
      <w:bodyDiv w:val="1"/>
      <w:marLeft w:val="0"/>
      <w:marRight w:val="0"/>
      <w:marTop w:val="0"/>
      <w:marBottom w:val="0"/>
      <w:divBdr>
        <w:top w:val="none" w:sz="0" w:space="0" w:color="auto"/>
        <w:left w:val="none" w:sz="0" w:space="0" w:color="auto"/>
        <w:bottom w:val="none" w:sz="0" w:space="0" w:color="auto"/>
        <w:right w:val="none" w:sz="0" w:space="0" w:color="auto"/>
      </w:divBdr>
    </w:div>
    <w:div w:id="596913656">
      <w:bodyDiv w:val="1"/>
      <w:marLeft w:val="0"/>
      <w:marRight w:val="0"/>
      <w:marTop w:val="0"/>
      <w:marBottom w:val="0"/>
      <w:divBdr>
        <w:top w:val="none" w:sz="0" w:space="0" w:color="auto"/>
        <w:left w:val="none" w:sz="0" w:space="0" w:color="auto"/>
        <w:bottom w:val="none" w:sz="0" w:space="0" w:color="auto"/>
        <w:right w:val="none" w:sz="0" w:space="0" w:color="auto"/>
      </w:divBdr>
    </w:div>
    <w:div w:id="603924918">
      <w:bodyDiv w:val="1"/>
      <w:marLeft w:val="0"/>
      <w:marRight w:val="0"/>
      <w:marTop w:val="0"/>
      <w:marBottom w:val="0"/>
      <w:divBdr>
        <w:top w:val="none" w:sz="0" w:space="0" w:color="auto"/>
        <w:left w:val="none" w:sz="0" w:space="0" w:color="auto"/>
        <w:bottom w:val="none" w:sz="0" w:space="0" w:color="auto"/>
        <w:right w:val="none" w:sz="0" w:space="0" w:color="auto"/>
      </w:divBdr>
      <w:divsChild>
        <w:div w:id="1431242990">
          <w:marLeft w:val="0"/>
          <w:marRight w:val="0"/>
          <w:marTop w:val="0"/>
          <w:marBottom w:val="0"/>
          <w:divBdr>
            <w:top w:val="none" w:sz="0" w:space="0" w:color="auto"/>
            <w:left w:val="none" w:sz="0" w:space="0" w:color="auto"/>
            <w:bottom w:val="none" w:sz="0" w:space="0" w:color="auto"/>
            <w:right w:val="none" w:sz="0" w:space="0" w:color="auto"/>
          </w:divBdr>
          <w:divsChild>
            <w:div w:id="1163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5237">
      <w:bodyDiv w:val="1"/>
      <w:marLeft w:val="0"/>
      <w:marRight w:val="0"/>
      <w:marTop w:val="0"/>
      <w:marBottom w:val="0"/>
      <w:divBdr>
        <w:top w:val="none" w:sz="0" w:space="0" w:color="auto"/>
        <w:left w:val="none" w:sz="0" w:space="0" w:color="auto"/>
        <w:bottom w:val="none" w:sz="0" w:space="0" w:color="auto"/>
        <w:right w:val="none" w:sz="0" w:space="0" w:color="auto"/>
      </w:divBdr>
      <w:divsChild>
        <w:div w:id="1106655604">
          <w:marLeft w:val="0"/>
          <w:marRight w:val="0"/>
          <w:marTop w:val="0"/>
          <w:marBottom w:val="0"/>
          <w:divBdr>
            <w:top w:val="none" w:sz="0" w:space="0" w:color="auto"/>
            <w:left w:val="none" w:sz="0" w:space="0" w:color="auto"/>
            <w:bottom w:val="none" w:sz="0" w:space="0" w:color="auto"/>
            <w:right w:val="none" w:sz="0" w:space="0" w:color="auto"/>
          </w:divBdr>
          <w:divsChild>
            <w:div w:id="11243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21824">
      <w:bodyDiv w:val="1"/>
      <w:marLeft w:val="0"/>
      <w:marRight w:val="0"/>
      <w:marTop w:val="0"/>
      <w:marBottom w:val="0"/>
      <w:divBdr>
        <w:top w:val="none" w:sz="0" w:space="0" w:color="auto"/>
        <w:left w:val="none" w:sz="0" w:space="0" w:color="auto"/>
        <w:bottom w:val="none" w:sz="0" w:space="0" w:color="auto"/>
        <w:right w:val="none" w:sz="0" w:space="0" w:color="auto"/>
      </w:divBdr>
    </w:div>
    <w:div w:id="616063818">
      <w:bodyDiv w:val="1"/>
      <w:marLeft w:val="0"/>
      <w:marRight w:val="0"/>
      <w:marTop w:val="0"/>
      <w:marBottom w:val="0"/>
      <w:divBdr>
        <w:top w:val="none" w:sz="0" w:space="0" w:color="auto"/>
        <w:left w:val="none" w:sz="0" w:space="0" w:color="auto"/>
        <w:bottom w:val="none" w:sz="0" w:space="0" w:color="auto"/>
        <w:right w:val="none" w:sz="0" w:space="0" w:color="auto"/>
      </w:divBdr>
    </w:div>
    <w:div w:id="617686502">
      <w:bodyDiv w:val="1"/>
      <w:marLeft w:val="0"/>
      <w:marRight w:val="0"/>
      <w:marTop w:val="0"/>
      <w:marBottom w:val="0"/>
      <w:divBdr>
        <w:top w:val="none" w:sz="0" w:space="0" w:color="auto"/>
        <w:left w:val="none" w:sz="0" w:space="0" w:color="auto"/>
        <w:bottom w:val="none" w:sz="0" w:space="0" w:color="auto"/>
        <w:right w:val="none" w:sz="0" w:space="0" w:color="auto"/>
      </w:divBdr>
      <w:divsChild>
        <w:div w:id="412236842">
          <w:marLeft w:val="0"/>
          <w:marRight w:val="0"/>
          <w:marTop w:val="0"/>
          <w:marBottom w:val="0"/>
          <w:divBdr>
            <w:top w:val="none" w:sz="0" w:space="0" w:color="auto"/>
            <w:left w:val="none" w:sz="0" w:space="0" w:color="auto"/>
            <w:bottom w:val="none" w:sz="0" w:space="0" w:color="auto"/>
            <w:right w:val="none" w:sz="0" w:space="0" w:color="auto"/>
          </w:divBdr>
          <w:divsChild>
            <w:div w:id="1768890945">
              <w:marLeft w:val="0"/>
              <w:marRight w:val="0"/>
              <w:marTop w:val="100"/>
              <w:marBottom w:val="100"/>
              <w:divBdr>
                <w:top w:val="none" w:sz="0" w:space="0" w:color="auto"/>
                <w:left w:val="none" w:sz="0" w:space="0" w:color="auto"/>
                <w:bottom w:val="none" w:sz="0" w:space="0" w:color="auto"/>
                <w:right w:val="none" w:sz="0" w:space="0" w:color="auto"/>
              </w:divBdr>
              <w:divsChild>
                <w:div w:id="1902400747">
                  <w:marLeft w:val="0"/>
                  <w:marRight w:val="0"/>
                  <w:marTop w:val="0"/>
                  <w:marBottom w:val="0"/>
                  <w:divBdr>
                    <w:top w:val="none" w:sz="0" w:space="0" w:color="auto"/>
                    <w:left w:val="none" w:sz="0" w:space="0" w:color="auto"/>
                    <w:bottom w:val="none" w:sz="0" w:space="0" w:color="auto"/>
                    <w:right w:val="none" w:sz="0" w:space="0" w:color="auto"/>
                  </w:divBdr>
                  <w:divsChild>
                    <w:div w:id="1879590212">
                      <w:marLeft w:val="0"/>
                      <w:marRight w:val="0"/>
                      <w:marTop w:val="100"/>
                      <w:marBottom w:val="100"/>
                      <w:divBdr>
                        <w:top w:val="none" w:sz="0" w:space="0" w:color="auto"/>
                        <w:left w:val="none" w:sz="0" w:space="0" w:color="auto"/>
                        <w:bottom w:val="none" w:sz="0" w:space="0" w:color="auto"/>
                        <w:right w:val="none" w:sz="0" w:space="0" w:color="auto"/>
                      </w:divBdr>
                      <w:divsChild>
                        <w:div w:id="1385644480">
                          <w:marLeft w:val="0"/>
                          <w:marRight w:val="0"/>
                          <w:marTop w:val="0"/>
                          <w:marBottom w:val="0"/>
                          <w:divBdr>
                            <w:top w:val="none" w:sz="0" w:space="0" w:color="auto"/>
                            <w:left w:val="none" w:sz="0" w:space="0" w:color="auto"/>
                            <w:bottom w:val="none" w:sz="0" w:space="0" w:color="auto"/>
                            <w:right w:val="none" w:sz="0" w:space="0" w:color="auto"/>
                          </w:divBdr>
                          <w:divsChild>
                            <w:div w:id="1129781202">
                              <w:marLeft w:val="0"/>
                              <w:marRight w:val="0"/>
                              <w:marTop w:val="0"/>
                              <w:marBottom w:val="0"/>
                              <w:divBdr>
                                <w:top w:val="none" w:sz="0" w:space="0" w:color="auto"/>
                                <w:left w:val="none" w:sz="0" w:space="0" w:color="auto"/>
                                <w:bottom w:val="none" w:sz="0" w:space="0" w:color="auto"/>
                                <w:right w:val="none" w:sz="0" w:space="0" w:color="auto"/>
                              </w:divBdr>
                              <w:divsChild>
                                <w:div w:id="21191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192957">
      <w:bodyDiv w:val="1"/>
      <w:marLeft w:val="0"/>
      <w:marRight w:val="0"/>
      <w:marTop w:val="0"/>
      <w:marBottom w:val="0"/>
      <w:divBdr>
        <w:top w:val="none" w:sz="0" w:space="0" w:color="auto"/>
        <w:left w:val="none" w:sz="0" w:space="0" w:color="auto"/>
        <w:bottom w:val="none" w:sz="0" w:space="0" w:color="auto"/>
        <w:right w:val="none" w:sz="0" w:space="0" w:color="auto"/>
      </w:divBdr>
    </w:div>
    <w:div w:id="621956213">
      <w:bodyDiv w:val="1"/>
      <w:marLeft w:val="0"/>
      <w:marRight w:val="0"/>
      <w:marTop w:val="0"/>
      <w:marBottom w:val="0"/>
      <w:divBdr>
        <w:top w:val="none" w:sz="0" w:space="0" w:color="auto"/>
        <w:left w:val="none" w:sz="0" w:space="0" w:color="auto"/>
        <w:bottom w:val="none" w:sz="0" w:space="0" w:color="auto"/>
        <w:right w:val="none" w:sz="0" w:space="0" w:color="auto"/>
      </w:divBdr>
    </w:div>
    <w:div w:id="622266912">
      <w:bodyDiv w:val="1"/>
      <w:marLeft w:val="0"/>
      <w:marRight w:val="0"/>
      <w:marTop w:val="0"/>
      <w:marBottom w:val="0"/>
      <w:divBdr>
        <w:top w:val="none" w:sz="0" w:space="0" w:color="auto"/>
        <w:left w:val="none" w:sz="0" w:space="0" w:color="auto"/>
        <w:bottom w:val="none" w:sz="0" w:space="0" w:color="auto"/>
        <w:right w:val="none" w:sz="0" w:space="0" w:color="auto"/>
      </w:divBdr>
    </w:div>
    <w:div w:id="623970277">
      <w:bodyDiv w:val="1"/>
      <w:marLeft w:val="0"/>
      <w:marRight w:val="0"/>
      <w:marTop w:val="0"/>
      <w:marBottom w:val="0"/>
      <w:divBdr>
        <w:top w:val="none" w:sz="0" w:space="0" w:color="auto"/>
        <w:left w:val="none" w:sz="0" w:space="0" w:color="auto"/>
        <w:bottom w:val="none" w:sz="0" w:space="0" w:color="auto"/>
        <w:right w:val="none" w:sz="0" w:space="0" w:color="auto"/>
      </w:divBdr>
    </w:div>
    <w:div w:id="629555855">
      <w:bodyDiv w:val="1"/>
      <w:marLeft w:val="0"/>
      <w:marRight w:val="0"/>
      <w:marTop w:val="0"/>
      <w:marBottom w:val="0"/>
      <w:divBdr>
        <w:top w:val="none" w:sz="0" w:space="0" w:color="auto"/>
        <w:left w:val="none" w:sz="0" w:space="0" w:color="auto"/>
        <w:bottom w:val="none" w:sz="0" w:space="0" w:color="auto"/>
        <w:right w:val="none" w:sz="0" w:space="0" w:color="auto"/>
      </w:divBdr>
    </w:div>
    <w:div w:id="636449851">
      <w:bodyDiv w:val="1"/>
      <w:marLeft w:val="0"/>
      <w:marRight w:val="0"/>
      <w:marTop w:val="0"/>
      <w:marBottom w:val="0"/>
      <w:divBdr>
        <w:top w:val="none" w:sz="0" w:space="0" w:color="auto"/>
        <w:left w:val="none" w:sz="0" w:space="0" w:color="auto"/>
        <w:bottom w:val="none" w:sz="0" w:space="0" w:color="auto"/>
        <w:right w:val="none" w:sz="0" w:space="0" w:color="auto"/>
      </w:divBdr>
    </w:div>
    <w:div w:id="636644087">
      <w:bodyDiv w:val="1"/>
      <w:marLeft w:val="0"/>
      <w:marRight w:val="0"/>
      <w:marTop w:val="0"/>
      <w:marBottom w:val="0"/>
      <w:divBdr>
        <w:top w:val="none" w:sz="0" w:space="0" w:color="auto"/>
        <w:left w:val="none" w:sz="0" w:space="0" w:color="auto"/>
        <w:bottom w:val="none" w:sz="0" w:space="0" w:color="auto"/>
        <w:right w:val="none" w:sz="0" w:space="0" w:color="auto"/>
      </w:divBdr>
    </w:div>
    <w:div w:id="636690099">
      <w:bodyDiv w:val="1"/>
      <w:marLeft w:val="0"/>
      <w:marRight w:val="0"/>
      <w:marTop w:val="0"/>
      <w:marBottom w:val="0"/>
      <w:divBdr>
        <w:top w:val="none" w:sz="0" w:space="0" w:color="auto"/>
        <w:left w:val="none" w:sz="0" w:space="0" w:color="auto"/>
        <w:bottom w:val="none" w:sz="0" w:space="0" w:color="auto"/>
        <w:right w:val="none" w:sz="0" w:space="0" w:color="auto"/>
      </w:divBdr>
    </w:div>
    <w:div w:id="640497114">
      <w:bodyDiv w:val="1"/>
      <w:marLeft w:val="0"/>
      <w:marRight w:val="0"/>
      <w:marTop w:val="0"/>
      <w:marBottom w:val="0"/>
      <w:divBdr>
        <w:top w:val="none" w:sz="0" w:space="0" w:color="auto"/>
        <w:left w:val="none" w:sz="0" w:space="0" w:color="auto"/>
        <w:bottom w:val="none" w:sz="0" w:space="0" w:color="auto"/>
        <w:right w:val="none" w:sz="0" w:space="0" w:color="auto"/>
      </w:divBdr>
    </w:div>
    <w:div w:id="649867867">
      <w:bodyDiv w:val="1"/>
      <w:marLeft w:val="0"/>
      <w:marRight w:val="0"/>
      <w:marTop w:val="0"/>
      <w:marBottom w:val="0"/>
      <w:divBdr>
        <w:top w:val="none" w:sz="0" w:space="0" w:color="auto"/>
        <w:left w:val="none" w:sz="0" w:space="0" w:color="auto"/>
        <w:bottom w:val="none" w:sz="0" w:space="0" w:color="auto"/>
        <w:right w:val="none" w:sz="0" w:space="0" w:color="auto"/>
      </w:divBdr>
    </w:div>
    <w:div w:id="650864628">
      <w:bodyDiv w:val="1"/>
      <w:marLeft w:val="0"/>
      <w:marRight w:val="0"/>
      <w:marTop w:val="0"/>
      <w:marBottom w:val="0"/>
      <w:divBdr>
        <w:top w:val="none" w:sz="0" w:space="0" w:color="auto"/>
        <w:left w:val="none" w:sz="0" w:space="0" w:color="auto"/>
        <w:bottom w:val="none" w:sz="0" w:space="0" w:color="auto"/>
        <w:right w:val="none" w:sz="0" w:space="0" w:color="auto"/>
      </w:divBdr>
    </w:div>
    <w:div w:id="652757263">
      <w:bodyDiv w:val="1"/>
      <w:marLeft w:val="0"/>
      <w:marRight w:val="0"/>
      <w:marTop w:val="0"/>
      <w:marBottom w:val="0"/>
      <w:divBdr>
        <w:top w:val="none" w:sz="0" w:space="0" w:color="auto"/>
        <w:left w:val="none" w:sz="0" w:space="0" w:color="auto"/>
        <w:bottom w:val="none" w:sz="0" w:space="0" w:color="auto"/>
        <w:right w:val="none" w:sz="0" w:space="0" w:color="auto"/>
      </w:divBdr>
    </w:div>
    <w:div w:id="659696415">
      <w:bodyDiv w:val="1"/>
      <w:marLeft w:val="0"/>
      <w:marRight w:val="0"/>
      <w:marTop w:val="0"/>
      <w:marBottom w:val="0"/>
      <w:divBdr>
        <w:top w:val="none" w:sz="0" w:space="0" w:color="auto"/>
        <w:left w:val="none" w:sz="0" w:space="0" w:color="auto"/>
        <w:bottom w:val="none" w:sz="0" w:space="0" w:color="auto"/>
        <w:right w:val="none" w:sz="0" w:space="0" w:color="auto"/>
      </w:divBdr>
    </w:div>
    <w:div w:id="669019372">
      <w:bodyDiv w:val="1"/>
      <w:marLeft w:val="0"/>
      <w:marRight w:val="0"/>
      <w:marTop w:val="0"/>
      <w:marBottom w:val="0"/>
      <w:divBdr>
        <w:top w:val="none" w:sz="0" w:space="0" w:color="auto"/>
        <w:left w:val="none" w:sz="0" w:space="0" w:color="auto"/>
        <w:bottom w:val="none" w:sz="0" w:space="0" w:color="auto"/>
        <w:right w:val="none" w:sz="0" w:space="0" w:color="auto"/>
      </w:divBdr>
    </w:div>
    <w:div w:id="670528793">
      <w:bodyDiv w:val="1"/>
      <w:marLeft w:val="0"/>
      <w:marRight w:val="0"/>
      <w:marTop w:val="0"/>
      <w:marBottom w:val="0"/>
      <w:divBdr>
        <w:top w:val="none" w:sz="0" w:space="0" w:color="auto"/>
        <w:left w:val="none" w:sz="0" w:space="0" w:color="auto"/>
        <w:bottom w:val="none" w:sz="0" w:space="0" w:color="auto"/>
        <w:right w:val="none" w:sz="0" w:space="0" w:color="auto"/>
      </w:divBdr>
    </w:div>
    <w:div w:id="675426914">
      <w:bodyDiv w:val="1"/>
      <w:marLeft w:val="0"/>
      <w:marRight w:val="0"/>
      <w:marTop w:val="0"/>
      <w:marBottom w:val="0"/>
      <w:divBdr>
        <w:top w:val="none" w:sz="0" w:space="0" w:color="auto"/>
        <w:left w:val="none" w:sz="0" w:space="0" w:color="auto"/>
        <w:bottom w:val="none" w:sz="0" w:space="0" w:color="auto"/>
        <w:right w:val="none" w:sz="0" w:space="0" w:color="auto"/>
      </w:divBdr>
    </w:div>
    <w:div w:id="677273530">
      <w:bodyDiv w:val="1"/>
      <w:marLeft w:val="0"/>
      <w:marRight w:val="0"/>
      <w:marTop w:val="0"/>
      <w:marBottom w:val="0"/>
      <w:divBdr>
        <w:top w:val="none" w:sz="0" w:space="0" w:color="auto"/>
        <w:left w:val="none" w:sz="0" w:space="0" w:color="auto"/>
        <w:bottom w:val="none" w:sz="0" w:space="0" w:color="auto"/>
        <w:right w:val="none" w:sz="0" w:space="0" w:color="auto"/>
      </w:divBdr>
    </w:div>
    <w:div w:id="677461138">
      <w:bodyDiv w:val="1"/>
      <w:marLeft w:val="0"/>
      <w:marRight w:val="0"/>
      <w:marTop w:val="0"/>
      <w:marBottom w:val="0"/>
      <w:divBdr>
        <w:top w:val="none" w:sz="0" w:space="0" w:color="auto"/>
        <w:left w:val="none" w:sz="0" w:space="0" w:color="auto"/>
        <w:bottom w:val="none" w:sz="0" w:space="0" w:color="auto"/>
        <w:right w:val="none" w:sz="0" w:space="0" w:color="auto"/>
      </w:divBdr>
      <w:divsChild>
        <w:div w:id="1988388986">
          <w:marLeft w:val="0"/>
          <w:marRight w:val="0"/>
          <w:marTop w:val="0"/>
          <w:marBottom w:val="0"/>
          <w:divBdr>
            <w:top w:val="none" w:sz="0" w:space="0" w:color="auto"/>
            <w:left w:val="none" w:sz="0" w:space="0" w:color="auto"/>
            <w:bottom w:val="none" w:sz="0" w:space="0" w:color="auto"/>
            <w:right w:val="none" w:sz="0" w:space="0" w:color="auto"/>
          </w:divBdr>
          <w:divsChild>
            <w:div w:id="2193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0916">
      <w:bodyDiv w:val="1"/>
      <w:marLeft w:val="0"/>
      <w:marRight w:val="0"/>
      <w:marTop w:val="0"/>
      <w:marBottom w:val="0"/>
      <w:divBdr>
        <w:top w:val="none" w:sz="0" w:space="0" w:color="auto"/>
        <w:left w:val="none" w:sz="0" w:space="0" w:color="auto"/>
        <w:bottom w:val="none" w:sz="0" w:space="0" w:color="auto"/>
        <w:right w:val="none" w:sz="0" w:space="0" w:color="auto"/>
      </w:divBdr>
    </w:div>
    <w:div w:id="682392608">
      <w:bodyDiv w:val="1"/>
      <w:marLeft w:val="0"/>
      <w:marRight w:val="0"/>
      <w:marTop w:val="0"/>
      <w:marBottom w:val="0"/>
      <w:divBdr>
        <w:top w:val="none" w:sz="0" w:space="0" w:color="auto"/>
        <w:left w:val="none" w:sz="0" w:space="0" w:color="auto"/>
        <w:bottom w:val="none" w:sz="0" w:space="0" w:color="auto"/>
        <w:right w:val="none" w:sz="0" w:space="0" w:color="auto"/>
      </w:divBdr>
    </w:div>
    <w:div w:id="682902551">
      <w:bodyDiv w:val="1"/>
      <w:marLeft w:val="0"/>
      <w:marRight w:val="0"/>
      <w:marTop w:val="0"/>
      <w:marBottom w:val="0"/>
      <w:divBdr>
        <w:top w:val="none" w:sz="0" w:space="0" w:color="auto"/>
        <w:left w:val="none" w:sz="0" w:space="0" w:color="auto"/>
        <w:bottom w:val="none" w:sz="0" w:space="0" w:color="auto"/>
        <w:right w:val="none" w:sz="0" w:space="0" w:color="auto"/>
      </w:divBdr>
    </w:div>
    <w:div w:id="685057123">
      <w:bodyDiv w:val="1"/>
      <w:marLeft w:val="0"/>
      <w:marRight w:val="0"/>
      <w:marTop w:val="0"/>
      <w:marBottom w:val="0"/>
      <w:divBdr>
        <w:top w:val="none" w:sz="0" w:space="0" w:color="auto"/>
        <w:left w:val="none" w:sz="0" w:space="0" w:color="auto"/>
        <w:bottom w:val="none" w:sz="0" w:space="0" w:color="auto"/>
        <w:right w:val="none" w:sz="0" w:space="0" w:color="auto"/>
      </w:divBdr>
    </w:div>
    <w:div w:id="689187847">
      <w:bodyDiv w:val="1"/>
      <w:marLeft w:val="0"/>
      <w:marRight w:val="0"/>
      <w:marTop w:val="0"/>
      <w:marBottom w:val="0"/>
      <w:divBdr>
        <w:top w:val="none" w:sz="0" w:space="0" w:color="auto"/>
        <w:left w:val="none" w:sz="0" w:space="0" w:color="auto"/>
        <w:bottom w:val="none" w:sz="0" w:space="0" w:color="auto"/>
        <w:right w:val="none" w:sz="0" w:space="0" w:color="auto"/>
      </w:divBdr>
    </w:div>
    <w:div w:id="694889673">
      <w:bodyDiv w:val="1"/>
      <w:marLeft w:val="0"/>
      <w:marRight w:val="0"/>
      <w:marTop w:val="0"/>
      <w:marBottom w:val="0"/>
      <w:divBdr>
        <w:top w:val="none" w:sz="0" w:space="0" w:color="auto"/>
        <w:left w:val="none" w:sz="0" w:space="0" w:color="auto"/>
        <w:bottom w:val="none" w:sz="0" w:space="0" w:color="auto"/>
        <w:right w:val="none" w:sz="0" w:space="0" w:color="auto"/>
      </w:divBdr>
    </w:div>
    <w:div w:id="705835611">
      <w:bodyDiv w:val="1"/>
      <w:marLeft w:val="0"/>
      <w:marRight w:val="0"/>
      <w:marTop w:val="0"/>
      <w:marBottom w:val="0"/>
      <w:divBdr>
        <w:top w:val="none" w:sz="0" w:space="0" w:color="auto"/>
        <w:left w:val="none" w:sz="0" w:space="0" w:color="auto"/>
        <w:bottom w:val="none" w:sz="0" w:space="0" w:color="auto"/>
        <w:right w:val="none" w:sz="0" w:space="0" w:color="auto"/>
      </w:divBdr>
    </w:div>
    <w:div w:id="709376442">
      <w:bodyDiv w:val="1"/>
      <w:marLeft w:val="0"/>
      <w:marRight w:val="0"/>
      <w:marTop w:val="0"/>
      <w:marBottom w:val="0"/>
      <w:divBdr>
        <w:top w:val="none" w:sz="0" w:space="0" w:color="auto"/>
        <w:left w:val="none" w:sz="0" w:space="0" w:color="auto"/>
        <w:bottom w:val="none" w:sz="0" w:space="0" w:color="auto"/>
        <w:right w:val="none" w:sz="0" w:space="0" w:color="auto"/>
      </w:divBdr>
    </w:div>
    <w:div w:id="712079773">
      <w:bodyDiv w:val="1"/>
      <w:marLeft w:val="0"/>
      <w:marRight w:val="0"/>
      <w:marTop w:val="0"/>
      <w:marBottom w:val="0"/>
      <w:divBdr>
        <w:top w:val="none" w:sz="0" w:space="0" w:color="auto"/>
        <w:left w:val="none" w:sz="0" w:space="0" w:color="auto"/>
        <w:bottom w:val="none" w:sz="0" w:space="0" w:color="auto"/>
        <w:right w:val="none" w:sz="0" w:space="0" w:color="auto"/>
      </w:divBdr>
    </w:div>
    <w:div w:id="714307395">
      <w:bodyDiv w:val="1"/>
      <w:marLeft w:val="0"/>
      <w:marRight w:val="0"/>
      <w:marTop w:val="0"/>
      <w:marBottom w:val="0"/>
      <w:divBdr>
        <w:top w:val="none" w:sz="0" w:space="0" w:color="auto"/>
        <w:left w:val="none" w:sz="0" w:space="0" w:color="auto"/>
        <w:bottom w:val="none" w:sz="0" w:space="0" w:color="auto"/>
        <w:right w:val="none" w:sz="0" w:space="0" w:color="auto"/>
      </w:divBdr>
    </w:div>
    <w:div w:id="715469108">
      <w:bodyDiv w:val="1"/>
      <w:marLeft w:val="0"/>
      <w:marRight w:val="0"/>
      <w:marTop w:val="0"/>
      <w:marBottom w:val="0"/>
      <w:divBdr>
        <w:top w:val="none" w:sz="0" w:space="0" w:color="auto"/>
        <w:left w:val="none" w:sz="0" w:space="0" w:color="auto"/>
        <w:bottom w:val="none" w:sz="0" w:space="0" w:color="auto"/>
        <w:right w:val="none" w:sz="0" w:space="0" w:color="auto"/>
      </w:divBdr>
    </w:div>
    <w:div w:id="721248737">
      <w:bodyDiv w:val="1"/>
      <w:marLeft w:val="0"/>
      <w:marRight w:val="0"/>
      <w:marTop w:val="0"/>
      <w:marBottom w:val="0"/>
      <w:divBdr>
        <w:top w:val="none" w:sz="0" w:space="0" w:color="auto"/>
        <w:left w:val="none" w:sz="0" w:space="0" w:color="auto"/>
        <w:bottom w:val="none" w:sz="0" w:space="0" w:color="auto"/>
        <w:right w:val="none" w:sz="0" w:space="0" w:color="auto"/>
      </w:divBdr>
    </w:div>
    <w:div w:id="722682151">
      <w:bodyDiv w:val="1"/>
      <w:marLeft w:val="0"/>
      <w:marRight w:val="0"/>
      <w:marTop w:val="0"/>
      <w:marBottom w:val="0"/>
      <w:divBdr>
        <w:top w:val="none" w:sz="0" w:space="0" w:color="auto"/>
        <w:left w:val="none" w:sz="0" w:space="0" w:color="auto"/>
        <w:bottom w:val="none" w:sz="0" w:space="0" w:color="auto"/>
        <w:right w:val="none" w:sz="0" w:space="0" w:color="auto"/>
      </w:divBdr>
    </w:div>
    <w:div w:id="725035715">
      <w:bodyDiv w:val="1"/>
      <w:marLeft w:val="0"/>
      <w:marRight w:val="0"/>
      <w:marTop w:val="0"/>
      <w:marBottom w:val="0"/>
      <w:divBdr>
        <w:top w:val="none" w:sz="0" w:space="0" w:color="auto"/>
        <w:left w:val="none" w:sz="0" w:space="0" w:color="auto"/>
        <w:bottom w:val="none" w:sz="0" w:space="0" w:color="auto"/>
        <w:right w:val="none" w:sz="0" w:space="0" w:color="auto"/>
      </w:divBdr>
    </w:div>
    <w:div w:id="726683766">
      <w:bodyDiv w:val="1"/>
      <w:marLeft w:val="0"/>
      <w:marRight w:val="0"/>
      <w:marTop w:val="0"/>
      <w:marBottom w:val="0"/>
      <w:divBdr>
        <w:top w:val="none" w:sz="0" w:space="0" w:color="auto"/>
        <w:left w:val="none" w:sz="0" w:space="0" w:color="auto"/>
        <w:bottom w:val="none" w:sz="0" w:space="0" w:color="auto"/>
        <w:right w:val="none" w:sz="0" w:space="0" w:color="auto"/>
      </w:divBdr>
    </w:div>
    <w:div w:id="729959686">
      <w:bodyDiv w:val="1"/>
      <w:marLeft w:val="0"/>
      <w:marRight w:val="0"/>
      <w:marTop w:val="0"/>
      <w:marBottom w:val="0"/>
      <w:divBdr>
        <w:top w:val="none" w:sz="0" w:space="0" w:color="auto"/>
        <w:left w:val="none" w:sz="0" w:space="0" w:color="auto"/>
        <w:bottom w:val="none" w:sz="0" w:space="0" w:color="auto"/>
        <w:right w:val="none" w:sz="0" w:space="0" w:color="auto"/>
      </w:divBdr>
    </w:div>
    <w:div w:id="731544025">
      <w:bodyDiv w:val="1"/>
      <w:marLeft w:val="0"/>
      <w:marRight w:val="0"/>
      <w:marTop w:val="0"/>
      <w:marBottom w:val="0"/>
      <w:divBdr>
        <w:top w:val="none" w:sz="0" w:space="0" w:color="auto"/>
        <w:left w:val="none" w:sz="0" w:space="0" w:color="auto"/>
        <w:bottom w:val="none" w:sz="0" w:space="0" w:color="auto"/>
        <w:right w:val="none" w:sz="0" w:space="0" w:color="auto"/>
      </w:divBdr>
    </w:div>
    <w:div w:id="759645587">
      <w:bodyDiv w:val="1"/>
      <w:marLeft w:val="0"/>
      <w:marRight w:val="0"/>
      <w:marTop w:val="0"/>
      <w:marBottom w:val="0"/>
      <w:divBdr>
        <w:top w:val="none" w:sz="0" w:space="0" w:color="auto"/>
        <w:left w:val="none" w:sz="0" w:space="0" w:color="auto"/>
        <w:bottom w:val="none" w:sz="0" w:space="0" w:color="auto"/>
        <w:right w:val="none" w:sz="0" w:space="0" w:color="auto"/>
      </w:divBdr>
    </w:div>
    <w:div w:id="759906494">
      <w:bodyDiv w:val="1"/>
      <w:marLeft w:val="0"/>
      <w:marRight w:val="0"/>
      <w:marTop w:val="0"/>
      <w:marBottom w:val="0"/>
      <w:divBdr>
        <w:top w:val="none" w:sz="0" w:space="0" w:color="auto"/>
        <w:left w:val="none" w:sz="0" w:space="0" w:color="auto"/>
        <w:bottom w:val="none" w:sz="0" w:space="0" w:color="auto"/>
        <w:right w:val="none" w:sz="0" w:space="0" w:color="auto"/>
      </w:divBdr>
    </w:div>
    <w:div w:id="764962512">
      <w:bodyDiv w:val="1"/>
      <w:marLeft w:val="0"/>
      <w:marRight w:val="0"/>
      <w:marTop w:val="0"/>
      <w:marBottom w:val="0"/>
      <w:divBdr>
        <w:top w:val="none" w:sz="0" w:space="0" w:color="auto"/>
        <w:left w:val="none" w:sz="0" w:space="0" w:color="auto"/>
        <w:bottom w:val="none" w:sz="0" w:space="0" w:color="auto"/>
        <w:right w:val="none" w:sz="0" w:space="0" w:color="auto"/>
      </w:divBdr>
    </w:div>
    <w:div w:id="770518075">
      <w:bodyDiv w:val="1"/>
      <w:marLeft w:val="0"/>
      <w:marRight w:val="0"/>
      <w:marTop w:val="0"/>
      <w:marBottom w:val="0"/>
      <w:divBdr>
        <w:top w:val="none" w:sz="0" w:space="0" w:color="auto"/>
        <w:left w:val="none" w:sz="0" w:space="0" w:color="auto"/>
        <w:bottom w:val="none" w:sz="0" w:space="0" w:color="auto"/>
        <w:right w:val="none" w:sz="0" w:space="0" w:color="auto"/>
      </w:divBdr>
      <w:divsChild>
        <w:div w:id="1195970198">
          <w:marLeft w:val="0"/>
          <w:marRight w:val="0"/>
          <w:marTop w:val="0"/>
          <w:marBottom w:val="0"/>
          <w:divBdr>
            <w:top w:val="none" w:sz="0" w:space="0" w:color="auto"/>
            <w:left w:val="none" w:sz="0" w:space="0" w:color="auto"/>
            <w:bottom w:val="none" w:sz="0" w:space="0" w:color="auto"/>
            <w:right w:val="none" w:sz="0" w:space="0" w:color="auto"/>
          </w:divBdr>
          <w:divsChild>
            <w:div w:id="925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3325">
      <w:bodyDiv w:val="1"/>
      <w:marLeft w:val="0"/>
      <w:marRight w:val="0"/>
      <w:marTop w:val="0"/>
      <w:marBottom w:val="0"/>
      <w:divBdr>
        <w:top w:val="none" w:sz="0" w:space="0" w:color="auto"/>
        <w:left w:val="none" w:sz="0" w:space="0" w:color="auto"/>
        <w:bottom w:val="none" w:sz="0" w:space="0" w:color="auto"/>
        <w:right w:val="none" w:sz="0" w:space="0" w:color="auto"/>
      </w:divBdr>
    </w:div>
    <w:div w:id="772551943">
      <w:bodyDiv w:val="1"/>
      <w:marLeft w:val="0"/>
      <w:marRight w:val="0"/>
      <w:marTop w:val="0"/>
      <w:marBottom w:val="0"/>
      <w:divBdr>
        <w:top w:val="none" w:sz="0" w:space="0" w:color="auto"/>
        <w:left w:val="none" w:sz="0" w:space="0" w:color="auto"/>
        <w:bottom w:val="none" w:sz="0" w:space="0" w:color="auto"/>
        <w:right w:val="none" w:sz="0" w:space="0" w:color="auto"/>
      </w:divBdr>
    </w:div>
    <w:div w:id="781532128">
      <w:bodyDiv w:val="1"/>
      <w:marLeft w:val="0"/>
      <w:marRight w:val="0"/>
      <w:marTop w:val="0"/>
      <w:marBottom w:val="0"/>
      <w:divBdr>
        <w:top w:val="none" w:sz="0" w:space="0" w:color="auto"/>
        <w:left w:val="none" w:sz="0" w:space="0" w:color="auto"/>
        <w:bottom w:val="none" w:sz="0" w:space="0" w:color="auto"/>
        <w:right w:val="none" w:sz="0" w:space="0" w:color="auto"/>
      </w:divBdr>
    </w:div>
    <w:div w:id="781996313">
      <w:bodyDiv w:val="1"/>
      <w:marLeft w:val="0"/>
      <w:marRight w:val="0"/>
      <w:marTop w:val="0"/>
      <w:marBottom w:val="0"/>
      <w:divBdr>
        <w:top w:val="none" w:sz="0" w:space="0" w:color="auto"/>
        <w:left w:val="none" w:sz="0" w:space="0" w:color="auto"/>
        <w:bottom w:val="none" w:sz="0" w:space="0" w:color="auto"/>
        <w:right w:val="none" w:sz="0" w:space="0" w:color="auto"/>
      </w:divBdr>
    </w:div>
    <w:div w:id="795413140">
      <w:bodyDiv w:val="1"/>
      <w:marLeft w:val="0"/>
      <w:marRight w:val="0"/>
      <w:marTop w:val="0"/>
      <w:marBottom w:val="0"/>
      <w:divBdr>
        <w:top w:val="none" w:sz="0" w:space="0" w:color="auto"/>
        <w:left w:val="none" w:sz="0" w:space="0" w:color="auto"/>
        <w:bottom w:val="none" w:sz="0" w:space="0" w:color="auto"/>
        <w:right w:val="none" w:sz="0" w:space="0" w:color="auto"/>
      </w:divBdr>
    </w:div>
    <w:div w:id="798767028">
      <w:bodyDiv w:val="1"/>
      <w:marLeft w:val="0"/>
      <w:marRight w:val="0"/>
      <w:marTop w:val="0"/>
      <w:marBottom w:val="0"/>
      <w:divBdr>
        <w:top w:val="none" w:sz="0" w:space="0" w:color="auto"/>
        <w:left w:val="none" w:sz="0" w:space="0" w:color="auto"/>
        <w:bottom w:val="none" w:sz="0" w:space="0" w:color="auto"/>
        <w:right w:val="none" w:sz="0" w:space="0" w:color="auto"/>
      </w:divBdr>
    </w:div>
    <w:div w:id="802231297">
      <w:bodyDiv w:val="1"/>
      <w:marLeft w:val="0"/>
      <w:marRight w:val="0"/>
      <w:marTop w:val="0"/>
      <w:marBottom w:val="0"/>
      <w:divBdr>
        <w:top w:val="none" w:sz="0" w:space="0" w:color="auto"/>
        <w:left w:val="none" w:sz="0" w:space="0" w:color="auto"/>
        <w:bottom w:val="none" w:sz="0" w:space="0" w:color="auto"/>
        <w:right w:val="none" w:sz="0" w:space="0" w:color="auto"/>
      </w:divBdr>
    </w:div>
    <w:div w:id="805005258">
      <w:bodyDiv w:val="1"/>
      <w:marLeft w:val="0"/>
      <w:marRight w:val="0"/>
      <w:marTop w:val="0"/>
      <w:marBottom w:val="0"/>
      <w:divBdr>
        <w:top w:val="none" w:sz="0" w:space="0" w:color="auto"/>
        <w:left w:val="none" w:sz="0" w:space="0" w:color="auto"/>
        <w:bottom w:val="none" w:sz="0" w:space="0" w:color="auto"/>
        <w:right w:val="none" w:sz="0" w:space="0" w:color="auto"/>
      </w:divBdr>
    </w:div>
    <w:div w:id="808521356">
      <w:bodyDiv w:val="1"/>
      <w:marLeft w:val="0"/>
      <w:marRight w:val="0"/>
      <w:marTop w:val="0"/>
      <w:marBottom w:val="0"/>
      <w:divBdr>
        <w:top w:val="none" w:sz="0" w:space="0" w:color="auto"/>
        <w:left w:val="none" w:sz="0" w:space="0" w:color="auto"/>
        <w:bottom w:val="none" w:sz="0" w:space="0" w:color="auto"/>
        <w:right w:val="none" w:sz="0" w:space="0" w:color="auto"/>
      </w:divBdr>
    </w:div>
    <w:div w:id="816147616">
      <w:bodyDiv w:val="1"/>
      <w:marLeft w:val="0"/>
      <w:marRight w:val="0"/>
      <w:marTop w:val="0"/>
      <w:marBottom w:val="0"/>
      <w:divBdr>
        <w:top w:val="none" w:sz="0" w:space="0" w:color="auto"/>
        <w:left w:val="none" w:sz="0" w:space="0" w:color="auto"/>
        <w:bottom w:val="none" w:sz="0" w:space="0" w:color="auto"/>
        <w:right w:val="none" w:sz="0" w:space="0" w:color="auto"/>
      </w:divBdr>
    </w:div>
    <w:div w:id="818955977">
      <w:bodyDiv w:val="1"/>
      <w:marLeft w:val="0"/>
      <w:marRight w:val="0"/>
      <w:marTop w:val="0"/>
      <w:marBottom w:val="0"/>
      <w:divBdr>
        <w:top w:val="none" w:sz="0" w:space="0" w:color="auto"/>
        <w:left w:val="none" w:sz="0" w:space="0" w:color="auto"/>
        <w:bottom w:val="none" w:sz="0" w:space="0" w:color="auto"/>
        <w:right w:val="none" w:sz="0" w:space="0" w:color="auto"/>
      </w:divBdr>
    </w:div>
    <w:div w:id="819537377">
      <w:bodyDiv w:val="1"/>
      <w:marLeft w:val="0"/>
      <w:marRight w:val="0"/>
      <w:marTop w:val="0"/>
      <w:marBottom w:val="0"/>
      <w:divBdr>
        <w:top w:val="none" w:sz="0" w:space="0" w:color="auto"/>
        <w:left w:val="none" w:sz="0" w:space="0" w:color="auto"/>
        <w:bottom w:val="none" w:sz="0" w:space="0" w:color="auto"/>
        <w:right w:val="none" w:sz="0" w:space="0" w:color="auto"/>
      </w:divBdr>
    </w:div>
    <w:div w:id="829370051">
      <w:bodyDiv w:val="1"/>
      <w:marLeft w:val="0"/>
      <w:marRight w:val="0"/>
      <w:marTop w:val="0"/>
      <w:marBottom w:val="0"/>
      <w:divBdr>
        <w:top w:val="none" w:sz="0" w:space="0" w:color="auto"/>
        <w:left w:val="none" w:sz="0" w:space="0" w:color="auto"/>
        <w:bottom w:val="none" w:sz="0" w:space="0" w:color="auto"/>
        <w:right w:val="none" w:sz="0" w:space="0" w:color="auto"/>
      </w:divBdr>
    </w:div>
    <w:div w:id="834027703">
      <w:bodyDiv w:val="1"/>
      <w:marLeft w:val="0"/>
      <w:marRight w:val="0"/>
      <w:marTop w:val="0"/>
      <w:marBottom w:val="0"/>
      <w:divBdr>
        <w:top w:val="none" w:sz="0" w:space="0" w:color="auto"/>
        <w:left w:val="none" w:sz="0" w:space="0" w:color="auto"/>
        <w:bottom w:val="none" w:sz="0" w:space="0" w:color="auto"/>
        <w:right w:val="none" w:sz="0" w:space="0" w:color="auto"/>
      </w:divBdr>
    </w:div>
    <w:div w:id="837040948">
      <w:bodyDiv w:val="1"/>
      <w:marLeft w:val="0"/>
      <w:marRight w:val="0"/>
      <w:marTop w:val="0"/>
      <w:marBottom w:val="0"/>
      <w:divBdr>
        <w:top w:val="none" w:sz="0" w:space="0" w:color="auto"/>
        <w:left w:val="none" w:sz="0" w:space="0" w:color="auto"/>
        <w:bottom w:val="none" w:sz="0" w:space="0" w:color="auto"/>
        <w:right w:val="none" w:sz="0" w:space="0" w:color="auto"/>
      </w:divBdr>
    </w:div>
    <w:div w:id="847644536">
      <w:bodyDiv w:val="1"/>
      <w:marLeft w:val="0"/>
      <w:marRight w:val="0"/>
      <w:marTop w:val="0"/>
      <w:marBottom w:val="0"/>
      <w:divBdr>
        <w:top w:val="none" w:sz="0" w:space="0" w:color="auto"/>
        <w:left w:val="none" w:sz="0" w:space="0" w:color="auto"/>
        <w:bottom w:val="none" w:sz="0" w:space="0" w:color="auto"/>
        <w:right w:val="none" w:sz="0" w:space="0" w:color="auto"/>
      </w:divBdr>
    </w:div>
    <w:div w:id="848568636">
      <w:bodyDiv w:val="1"/>
      <w:marLeft w:val="0"/>
      <w:marRight w:val="0"/>
      <w:marTop w:val="0"/>
      <w:marBottom w:val="0"/>
      <w:divBdr>
        <w:top w:val="none" w:sz="0" w:space="0" w:color="auto"/>
        <w:left w:val="none" w:sz="0" w:space="0" w:color="auto"/>
        <w:bottom w:val="none" w:sz="0" w:space="0" w:color="auto"/>
        <w:right w:val="none" w:sz="0" w:space="0" w:color="auto"/>
      </w:divBdr>
      <w:divsChild>
        <w:div w:id="1714770310">
          <w:marLeft w:val="0"/>
          <w:marRight w:val="0"/>
          <w:marTop w:val="0"/>
          <w:marBottom w:val="0"/>
          <w:divBdr>
            <w:top w:val="none" w:sz="0" w:space="0" w:color="auto"/>
            <w:left w:val="none" w:sz="0" w:space="0" w:color="auto"/>
            <w:bottom w:val="none" w:sz="0" w:space="0" w:color="auto"/>
            <w:right w:val="none" w:sz="0" w:space="0" w:color="auto"/>
          </w:divBdr>
          <w:divsChild>
            <w:div w:id="1187015180">
              <w:marLeft w:val="0"/>
              <w:marRight w:val="0"/>
              <w:marTop w:val="0"/>
              <w:marBottom w:val="0"/>
              <w:divBdr>
                <w:top w:val="none" w:sz="0" w:space="0" w:color="auto"/>
                <w:left w:val="none" w:sz="0" w:space="0" w:color="auto"/>
                <w:bottom w:val="none" w:sz="0" w:space="0" w:color="auto"/>
                <w:right w:val="none" w:sz="0" w:space="0" w:color="auto"/>
              </w:divBdr>
              <w:divsChild>
                <w:div w:id="775560456">
                  <w:marLeft w:val="0"/>
                  <w:marRight w:val="0"/>
                  <w:marTop w:val="0"/>
                  <w:marBottom w:val="0"/>
                  <w:divBdr>
                    <w:top w:val="none" w:sz="0" w:space="0" w:color="auto"/>
                    <w:left w:val="none" w:sz="0" w:space="0" w:color="auto"/>
                    <w:bottom w:val="none" w:sz="0" w:space="0" w:color="auto"/>
                    <w:right w:val="none" w:sz="0" w:space="0" w:color="auto"/>
                  </w:divBdr>
                  <w:divsChild>
                    <w:div w:id="92868727">
                      <w:marLeft w:val="0"/>
                      <w:marRight w:val="0"/>
                      <w:marTop w:val="0"/>
                      <w:marBottom w:val="0"/>
                      <w:divBdr>
                        <w:top w:val="none" w:sz="0" w:space="0" w:color="auto"/>
                        <w:left w:val="none" w:sz="0" w:space="0" w:color="auto"/>
                        <w:bottom w:val="none" w:sz="0" w:space="0" w:color="auto"/>
                        <w:right w:val="none" w:sz="0" w:space="0" w:color="auto"/>
                      </w:divBdr>
                      <w:divsChild>
                        <w:div w:id="1229412952">
                          <w:marLeft w:val="0"/>
                          <w:marRight w:val="0"/>
                          <w:marTop w:val="0"/>
                          <w:marBottom w:val="0"/>
                          <w:divBdr>
                            <w:top w:val="none" w:sz="0" w:space="0" w:color="auto"/>
                            <w:left w:val="none" w:sz="0" w:space="0" w:color="auto"/>
                            <w:bottom w:val="none" w:sz="0" w:space="0" w:color="auto"/>
                            <w:right w:val="none" w:sz="0" w:space="0" w:color="auto"/>
                          </w:divBdr>
                          <w:divsChild>
                            <w:div w:id="703098910">
                              <w:marLeft w:val="0"/>
                              <w:marRight w:val="0"/>
                              <w:marTop w:val="0"/>
                              <w:marBottom w:val="0"/>
                              <w:divBdr>
                                <w:top w:val="none" w:sz="0" w:space="0" w:color="auto"/>
                                <w:left w:val="none" w:sz="0" w:space="0" w:color="auto"/>
                                <w:bottom w:val="none" w:sz="0" w:space="0" w:color="auto"/>
                                <w:right w:val="none" w:sz="0" w:space="0" w:color="auto"/>
                              </w:divBdr>
                              <w:divsChild>
                                <w:div w:id="199583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340044">
      <w:bodyDiv w:val="1"/>
      <w:marLeft w:val="0"/>
      <w:marRight w:val="0"/>
      <w:marTop w:val="0"/>
      <w:marBottom w:val="0"/>
      <w:divBdr>
        <w:top w:val="none" w:sz="0" w:space="0" w:color="auto"/>
        <w:left w:val="none" w:sz="0" w:space="0" w:color="auto"/>
        <w:bottom w:val="none" w:sz="0" w:space="0" w:color="auto"/>
        <w:right w:val="none" w:sz="0" w:space="0" w:color="auto"/>
      </w:divBdr>
    </w:div>
    <w:div w:id="852457224">
      <w:bodyDiv w:val="1"/>
      <w:marLeft w:val="0"/>
      <w:marRight w:val="0"/>
      <w:marTop w:val="0"/>
      <w:marBottom w:val="0"/>
      <w:divBdr>
        <w:top w:val="none" w:sz="0" w:space="0" w:color="auto"/>
        <w:left w:val="none" w:sz="0" w:space="0" w:color="auto"/>
        <w:bottom w:val="none" w:sz="0" w:space="0" w:color="auto"/>
        <w:right w:val="none" w:sz="0" w:space="0" w:color="auto"/>
      </w:divBdr>
    </w:div>
    <w:div w:id="856192554">
      <w:bodyDiv w:val="1"/>
      <w:marLeft w:val="0"/>
      <w:marRight w:val="0"/>
      <w:marTop w:val="0"/>
      <w:marBottom w:val="0"/>
      <w:divBdr>
        <w:top w:val="none" w:sz="0" w:space="0" w:color="auto"/>
        <w:left w:val="none" w:sz="0" w:space="0" w:color="auto"/>
        <w:bottom w:val="none" w:sz="0" w:space="0" w:color="auto"/>
        <w:right w:val="none" w:sz="0" w:space="0" w:color="auto"/>
      </w:divBdr>
    </w:div>
    <w:div w:id="861094103">
      <w:bodyDiv w:val="1"/>
      <w:marLeft w:val="0"/>
      <w:marRight w:val="0"/>
      <w:marTop w:val="0"/>
      <w:marBottom w:val="0"/>
      <w:divBdr>
        <w:top w:val="none" w:sz="0" w:space="0" w:color="auto"/>
        <w:left w:val="none" w:sz="0" w:space="0" w:color="auto"/>
        <w:bottom w:val="none" w:sz="0" w:space="0" w:color="auto"/>
        <w:right w:val="none" w:sz="0" w:space="0" w:color="auto"/>
      </w:divBdr>
    </w:div>
    <w:div w:id="864906265">
      <w:bodyDiv w:val="1"/>
      <w:marLeft w:val="0"/>
      <w:marRight w:val="0"/>
      <w:marTop w:val="0"/>
      <w:marBottom w:val="0"/>
      <w:divBdr>
        <w:top w:val="none" w:sz="0" w:space="0" w:color="auto"/>
        <w:left w:val="none" w:sz="0" w:space="0" w:color="auto"/>
        <w:bottom w:val="none" w:sz="0" w:space="0" w:color="auto"/>
        <w:right w:val="none" w:sz="0" w:space="0" w:color="auto"/>
      </w:divBdr>
    </w:div>
    <w:div w:id="867186566">
      <w:bodyDiv w:val="1"/>
      <w:marLeft w:val="0"/>
      <w:marRight w:val="0"/>
      <w:marTop w:val="0"/>
      <w:marBottom w:val="0"/>
      <w:divBdr>
        <w:top w:val="none" w:sz="0" w:space="0" w:color="auto"/>
        <w:left w:val="none" w:sz="0" w:space="0" w:color="auto"/>
        <w:bottom w:val="none" w:sz="0" w:space="0" w:color="auto"/>
        <w:right w:val="none" w:sz="0" w:space="0" w:color="auto"/>
      </w:divBdr>
    </w:div>
    <w:div w:id="867375740">
      <w:bodyDiv w:val="1"/>
      <w:marLeft w:val="0"/>
      <w:marRight w:val="0"/>
      <w:marTop w:val="0"/>
      <w:marBottom w:val="0"/>
      <w:divBdr>
        <w:top w:val="none" w:sz="0" w:space="0" w:color="auto"/>
        <w:left w:val="none" w:sz="0" w:space="0" w:color="auto"/>
        <w:bottom w:val="none" w:sz="0" w:space="0" w:color="auto"/>
        <w:right w:val="none" w:sz="0" w:space="0" w:color="auto"/>
      </w:divBdr>
    </w:div>
    <w:div w:id="867644056">
      <w:bodyDiv w:val="1"/>
      <w:marLeft w:val="0"/>
      <w:marRight w:val="0"/>
      <w:marTop w:val="0"/>
      <w:marBottom w:val="0"/>
      <w:divBdr>
        <w:top w:val="none" w:sz="0" w:space="0" w:color="auto"/>
        <w:left w:val="none" w:sz="0" w:space="0" w:color="auto"/>
        <w:bottom w:val="none" w:sz="0" w:space="0" w:color="auto"/>
        <w:right w:val="none" w:sz="0" w:space="0" w:color="auto"/>
      </w:divBdr>
    </w:div>
    <w:div w:id="870801745">
      <w:bodyDiv w:val="1"/>
      <w:marLeft w:val="0"/>
      <w:marRight w:val="0"/>
      <w:marTop w:val="0"/>
      <w:marBottom w:val="0"/>
      <w:divBdr>
        <w:top w:val="none" w:sz="0" w:space="0" w:color="auto"/>
        <w:left w:val="none" w:sz="0" w:space="0" w:color="auto"/>
        <w:bottom w:val="none" w:sz="0" w:space="0" w:color="auto"/>
        <w:right w:val="none" w:sz="0" w:space="0" w:color="auto"/>
      </w:divBdr>
    </w:div>
    <w:div w:id="878396730">
      <w:bodyDiv w:val="1"/>
      <w:marLeft w:val="0"/>
      <w:marRight w:val="0"/>
      <w:marTop w:val="0"/>
      <w:marBottom w:val="0"/>
      <w:divBdr>
        <w:top w:val="none" w:sz="0" w:space="0" w:color="auto"/>
        <w:left w:val="none" w:sz="0" w:space="0" w:color="auto"/>
        <w:bottom w:val="none" w:sz="0" w:space="0" w:color="auto"/>
        <w:right w:val="none" w:sz="0" w:space="0" w:color="auto"/>
      </w:divBdr>
    </w:div>
    <w:div w:id="881946460">
      <w:bodyDiv w:val="1"/>
      <w:marLeft w:val="0"/>
      <w:marRight w:val="0"/>
      <w:marTop w:val="0"/>
      <w:marBottom w:val="0"/>
      <w:divBdr>
        <w:top w:val="none" w:sz="0" w:space="0" w:color="auto"/>
        <w:left w:val="none" w:sz="0" w:space="0" w:color="auto"/>
        <w:bottom w:val="none" w:sz="0" w:space="0" w:color="auto"/>
        <w:right w:val="none" w:sz="0" w:space="0" w:color="auto"/>
      </w:divBdr>
    </w:div>
    <w:div w:id="882446008">
      <w:bodyDiv w:val="1"/>
      <w:marLeft w:val="0"/>
      <w:marRight w:val="0"/>
      <w:marTop w:val="0"/>
      <w:marBottom w:val="0"/>
      <w:divBdr>
        <w:top w:val="none" w:sz="0" w:space="0" w:color="auto"/>
        <w:left w:val="none" w:sz="0" w:space="0" w:color="auto"/>
        <w:bottom w:val="none" w:sz="0" w:space="0" w:color="auto"/>
        <w:right w:val="none" w:sz="0" w:space="0" w:color="auto"/>
      </w:divBdr>
    </w:div>
    <w:div w:id="884681585">
      <w:bodyDiv w:val="1"/>
      <w:marLeft w:val="0"/>
      <w:marRight w:val="0"/>
      <w:marTop w:val="0"/>
      <w:marBottom w:val="0"/>
      <w:divBdr>
        <w:top w:val="none" w:sz="0" w:space="0" w:color="auto"/>
        <w:left w:val="none" w:sz="0" w:space="0" w:color="auto"/>
        <w:bottom w:val="none" w:sz="0" w:space="0" w:color="auto"/>
        <w:right w:val="none" w:sz="0" w:space="0" w:color="auto"/>
      </w:divBdr>
    </w:div>
    <w:div w:id="887641410">
      <w:bodyDiv w:val="1"/>
      <w:marLeft w:val="0"/>
      <w:marRight w:val="0"/>
      <w:marTop w:val="0"/>
      <w:marBottom w:val="0"/>
      <w:divBdr>
        <w:top w:val="none" w:sz="0" w:space="0" w:color="auto"/>
        <w:left w:val="none" w:sz="0" w:space="0" w:color="auto"/>
        <w:bottom w:val="none" w:sz="0" w:space="0" w:color="auto"/>
        <w:right w:val="none" w:sz="0" w:space="0" w:color="auto"/>
      </w:divBdr>
    </w:div>
    <w:div w:id="891382262">
      <w:bodyDiv w:val="1"/>
      <w:marLeft w:val="0"/>
      <w:marRight w:val="0"/>
      <w:marTop w:val="0"/>
      <w:marBottom w:val="0"/>
      <w:divBdr>
        <w:top w:val="none" w:sz="0" w:space="0" w:color="auto"/>
        <w:left w:val="none" w:sz="0" w:space="0" w:color="auto"/>
        <w:bottom w:val="none" w:sz="0" w:space="0" w:color="auto"/>
        <w:right w:val="none" w:sz="0" w:space="0" w:color="auto"/>
      </w:divBdr>
    </w:div>
    <w:div w:id="891773810">
      <w:bodyDiv w:val="1"/>
      <w:marLeft w:val="0"/>
      <w:marRight w:val="0"/>
      <w:marTop w:val="0"/>
      <w:marBottom w:val="0"/>
      <w:divBdr>
        <w:top w:val="none" w:sz="0" w:space="0" w:color="auto"/>
        <w:left w:val="none" w:sz="0" w:space="0" w:color="auto"/>
        <w:bottom w:val="none" w:sz="0" w:space="0" w:color="auto"/>
        <w:right w:val="none" w:sz="0" w:space="0" w:color="auto"/>
      </w:divBdr>
    </w:div>
    <w:div w:id="896742282">
      <w:bodyDiv w:val="1"/>
      <w:marLeft w:val="0"/>
      <w:marRight w:val="0"/>
      <w:marTop w:val="0"/>
      <w:marBottom w:val="0"/>
      <w:divBdr>
        <w:top w:val="none" w:sz="0" w:space="0" w:color="auto"/>
        <w:left w:val="none" w:sz="0" w:space="0" w:color="auto"/>
        <w:bottom w:val="none" w:sz="0" w:space="0" w:color="auto"/>
        <w:right w:val="none" w:sz="0" w:space="0" w:color="auto"/>
      </w:divBdr>
    </w:div>
    <w:div w:id="900949275">
      <w:bodyDiv w:val="1"/>
      <w:marLeft w:val="0"/>
      <w:marRight w:val="0"/>
      <w:marTop w:val="0"/>
      <w:marBottom w:val="0"/>
      <w:divBdr>
        <w:top w:val="none" w:sz="0" w:space="0" w:color="auto"/>
        <w:left w:val="none" w:sz="0" w:space="0" w:color="auto"/>
        <w:bottom w:val="none" w:sz="0" w:space="0" w:color="auto"/>
        <w:right w:val="none" w:sz="0" w:space="0" w:color="auto"/>
      </w:divBdr>
    </w:div>
    <w:div w:id="901797370">
      <w:bodyDiv w:val="1"/>
      <w:marLeft w:val="0"/>
      <w:marRight w:val="0"/>
      <w:marTop w:val="0"/>
      <w:marBottom w:val="0"/>
      <w:divBdr>
        <w:top w:val="none" w:sz="0" w:space="0" w:color="auto"/>
        <w:left w:val="none" w:sz="0" w:space="0" w:color="auto"/>
        <w:bottom w:val="none" w:sz="0" w:space="0" w:color="auto"/>
        <w:right w:val="none" w:sz="0" w:space="0" w:color="auto"/>
      </w:divBdr>
    </w:div>
    <w:div w:id="903294115">
      <w:bodyDiv w:val="1"/>
      <w:marLeft w:val="0"/>
      <w:marRight w:val="0"/>
      <w:marTop w:val="0"/>
      <w:marBottom w:val="0"/>
      <w:divBdr>
        <w:top w:val="none" w:sz="0" w:space="0" w:color="auto"/>
        <w:left w:val="none" w:sz="0" w:space="0" w:color="auto"/>
        <w:bottom w:val="none" w:sz="0" w:space="0" w:color="auto"/>
        <w:right w:val="none" w:sz="0" w:space="0" w:color="auto"/>
      </w:divBdr>
    </w:div>
    <w:div w:id="913124739">
      <w:bodyDiv w:val="1"/>
      <w:marLeft w:val="0"/>
      <w:marRight w:val="0"/>
      <w:marTop w:val="0"/>
      <w:marBottom w:val="0"/>
      <w:divBdr>
        <w:top w:val="none" w:sz="0" w:space="0" w:color="auto"/>
        <w:left w:val="none" w:sz="0" w:space="0" w:color="auto"/>
        <w:bottom w:val="none" w:sz="0" w:space="0" w:color="auto"/>
        <w:right w:val="none" w:sz="0" w:space="0" w:color="auto"/>
      </w:divBdr>
    </w:div>
    <w:div w:id="922107554">
      <w:bodyDiv w:val="1"/>
      <w:marLeft w:val="0"/>
      <w:marRight w:val="0"/>
      <w:marTop w:val="0"/>
      <w:marBottom w:val="0"/>
      <w:divBdr>
        <w:top w:val="none" w:sz="0" w:space="0" w:color="auto"/>
        <w:left w:val="none" w:sz="0" w:space="0" w:color="auto"/>
        <w:bottom w:val="none" w:sz="0" w:space="0" w:color="auto"/>
        <w:right w:val="none" w:sz="0" w:space="0" w:color="auto"/>
      </w:divBdr>
    </w:div>
    <w:div w:id="922446979">
      <w:bodyDiv w:val="1"/>
      <w:marLeft w:val="0"/>
      <w:marRight w:val="0"/>
      <w:marTop w:val="0"/>
      <w:marBottom w:val="0"/>
      <w:divBdr>
        <w:top w:val="none" w:sz="0" w:space="0" w:color="auto"/>
        <w:left w:val="none" w:sz="0" w:space="0" w:color="auto"/>
        <w:bottom w:val="none" w:sz="0" w:space="0" w:color="auto"/>
        <w:right w:val="none" w:sz="0" w:space="0" w:color="auto"/>
      </w:divBdr>
    </w:div>
    <w:div w:id="924723931">
      <w:bodyDiv w:val="1"/>
      <w:marLeft w:val="0"/>
      <w:marRight w:val="0"/>
      <w:marTop w:val="0"/>
      <w:marBottom w:val="0"/>
      <w:divBdr>
        <w:top w:val="none" w:sz="0" w:space="0" w:color="auto"/>
        <w:left w:val="none" w:sz="0" w:space="0" w:color="auto"/>
        <w:bottom w:val="none" w:sz="0" w:space="0" w:color="auto"/>
        <w:right w:val="none" w:sz="0" w:space="0" w:color="auto"/>
      </w:divBdr>
      <w:divsChild>
        <w:div w:id="436020884">
          <w:marLeft w:val="0"/>
          <w:marRight w:val="0"/>
          <w:marTop w:val="0"/>
          <w:marBottom w:val="0"/>
          <w:divBdr>
            <w:top w:val="none" w:sz="0" w:space="0" w:color="auto"/>
            <w:left w:val="none" w:sz="0" w:space="0" w:color="auto"/>
            <w:bottom w:val="none" w:sz="0" w:space="0" w:color="auto"/>
            <w:right w:val="none" w:sz="0" w:space="0" w:color="auto"/>
          </w:divBdr>
          <w:divsChild>
            <w:div w:id="196734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8098">
      <w:bodyDiv w:val="1"/>
      <w:marLeft w:val="0"/>
      <w:marRight w:val="0"/>
      <w:marTop w:val="0"/>
      <w:marBottom w:val="0"/>
      <w:divBdr>
        <w:top w:val="none" w:sz="0" w:space="0" w:color="auto"/>
        <w:left w:val="none" w:sz="0" w:space="0" w:color="auto"/>
        <w:bottom w:val="none" w:sz="0" w:space="0" w:color="auto"/>
        <w:right w:val="none" w:sz="0" w:space="0" w:color="auto"/>
      </w:divBdr>
    </w:div>
    <w:div w:id="927273547">
      <w:bodyDiv w:val="1"/>
      <w:marLeft w:val="0"/>
      <w:marRight w:val="0"/>
      <w:marTop w:val="0"/>
      <w:marBottom w:val="0"/>
      <w:divBdr>
        <w:top w:val="none" w:sz="0" w:space="0" w:color="auto"/>
        <w:left w:val="none" w:sz="0" w:space="0" w:color="auto"/>
        <w:bottom w:val="none" w:sz="0" w:space="0" w:color="auto"/>
        <w:right w:val="none" w:sz="0" w:space="0" w:color="auto"/>
      </w:divBdr>
    </w:div>
    <w:div w:id="931552395">
      <w:bodyDiv w:val="1"/>
      <w:marLeft w:val="0"/>
      <w:marRight w:val="0"/>
      <w:marTop w:val="0"/>
      <w:marBottom w:val="0"/>
      <w:divBdr>
        <w:top w:val="none" w:sz="0" w:space="0" w:color="auto"/>
        <w:left w:val="none" w:sz="0" w:space="0" w:color="auto"/>
        <w:bottom w:val="none" w:sz="0" w:space="0" w:color="auto"/>
        <w:right w:val="none" w:sz="0" w:space="0" w:color="auto"/>
      </w:divBdr>
    </w:div>
    <w:div w:id="931622653">
      <w:bodyDiv w:val="1"/>
      <w:marLeft w:val="0"/>
      <w:marRight w:val="0"/>
      <w:marTop w:val="0"/>
      <w:marBottom w:val="0"/>
      <w:divBdr>
        <w:top w:val="none" w:sz="0" w:space="0" w:color="auto"/>
        <w:left w:val="none" w:sz="0" w:space="0" w:color="auto"/>
        <w:bottom w:val="none" w:sz="0" w:space="0" w:color="auto"/>
        <w:right w:val="none" w:sz="0" w:space="0" w:color="auto"/>
      </w:divBdr>
    </w:div>
    <w:div w:id="936526452">
      <w:bodyDiv w:val="1"/>
      <w:marLeft w:val="0"/>
      <w:marRight w:val="0"/>
      <w:marTop w:val="0"/>
      <w:marBottom w:val="0"/>
      <w:divBdr>
        <w:top w:val="none" w:sz="0" w:space="0" w:color="auto"/>
        <w:left w:val="none" w:sz="0" w:space="0" w:color="auto"/>
        <w:bottom w:val="none" w:sz="0" w:space="0" w:color="auto"/>
        <w:right w:val="none" w:sz="0" w:space="0" w:color="auto"/>
      </w:divBdr>
    </w:div>
    <w:div w:id="937445015">
      <w:bodyDiv w:val="1"/>
      <w:marLeft w:val="0"/>
      <w:marRight w:val="0"/>
      <w:marTop w:val="0"/>
      <w:marBottom w:val="0"/>
      <w:divBdr>
        <w:top w:val="none" w:sz="0" w:space="0" w:color="auto"/>
        <w:left w:val="none" w:sz="0" w:space="0" w:color="auto"/>
        <w:bottom w:val="none" w:sz="0" w:space="0" w:color="auto"/>
        <w:right w:val="none" w:sz="0" w:space="0" w:color="auto"/>
      </w:divBdr>
    </w:div>
    <w:div w:id="947080116">
      <w:bodyDiv w:val="1"/>
      <w:marLeft w:val="0"/>
      <w:marRight w:val="0"/>
      <w:marTop w:val="0"/>
      <w:marBottom w:val="0"/>
      <w:divBdr>
        <w:top w:val="none" w:sz="0" w:space="0" w:color="auto"/>
        <w:left w:val="none" w:sz="0" w:space="0" w:color="auto"/>
        <w:bottom w:val="none" w:sz="0" w:space="0" w:color="auto"/>
        <w:right w:val="none" w:sz="0" w:space="0" w:color="auto"/>
      </w:divBdr>
    </w:div>
    <w:div w:id="954990977">
      <w:bodyDiv w:val="1"/>
      <w:marLeft w:val="0"/>
      <w:marRight w:val="0"/>
      <w:marTop w:val="0"/>
      <w:marBottom w:val="0"/>
      <w:divBdr>
        <w:top w:val="none" w:sz="0" w:space="0" w:color="auto"/>
        <w:left w:val="none" w:sz="0" w:space="0" w:color="auto"/>
        <w:bottom w:val="none" w:sz="0" w:space="0" w:color="auto"/>
        <w:right w:val="none" w:sz="0" w:space="0" w:color="auto"/>
      </w:divBdr>
    </w:div>
    <w:div w:id="956764289">
      <w:bodyDiv w:val="1"/>
      <w:marLeft w:val="0"/>
      <w:marRight w:val="0"/>
      <w:marTop w:val="0"/>
      <w:marBottom w:val="0"/>
      <w:divBdr>
        <w:top w:val="none" w:sz="0" w:space="0" w:color="auto"/>
        <w:left w:val="none" w:sz="0" w:space="0" w:color="auto"/>
        <w:bottom w:val="none" w:sz="0" w:space="0" w:color="auto"/>
        <w:right w:val="none" w:sz="0" w:space="0" w:color="auto"/>
      </w:divBdr>
    </w:div>
    <w:div w:id="961500933">
      <w:bodyDiv w:val="1"/>
      <w:marLeft w:val="0"/>
      <w:marRight w:val="0"/>
      <w:marTop w:val="0"/>
      <w:marBottom w:val="0"/>
      <w:divBdr>
        <w:top w:val="none" w:sz="0" w:space="0" w:color="auto"/>
        <w:left w:val="none" w:sz="0" w:space="0" w:color="auto"/>
        <w:bottom w:val="none" w:sz="0" w:space="0" w:color="auto"/>
        <w:right w:val="none" w:sz="0" w:space="0" w:color="auto"/>
      </w:divBdr>
    </w:div>
    <w:div w:id="967708256">
      <w:bodyDiv w:val="1"/>
      <w:marLeft w:val="0"/>
      <w:marRight w:val="0"/>
      <w:marTop w:val="0"/>
      <w:marBottom w:val="0"/>
      <w:divBdr>
        <w:top w:val="none" w:sz="0" w:space="0" w:color="auto"/>
        <w:left w:val="none" w:sz="0" w:space="0" w:color="auto"/>
        <w:bottom w:val="none" w:sz="0" w:space="0" w:color="auto"/>
        <w:right w:val="none" w:sz="0" w:space="0" w:color="auto"/>
      </w:divBdr>
    </w:div>
    <w:div w:id="978535890">
      <w:bodyDiv w:val="1"/>
      <w:marLeft w:val="0"/>
      <w:marRight w:val="0"/>
      <w:marTop w:val="0"/>
      <w:marBottom w:val="0"/>
      <w:divBdr>
        <w:top w:val="none" w:sz="0" w:space="0" w:color="auto"/>
        <w:left w:val="none" w:sz="0" w:space="0" w:color="auto"/>
        <w:bottom w:val="none" w:sz="0" w:space="0" w:color="auto"/>
        <w:right w:val="none" w:sz="0" w:space="0" w:color="auto"/>
      </w:divBdr>
    </w:div>
    <w:div w:id="983123048">
      <w:bodyDiv w:val="1"/>
      <w:marLeft w:val="0"/>
      <w:marRight w:val="0"/>
      <w:marTop w:val="0"/>
      <w:marBottom w:val="0"/>
      <w:divBdr>
        <w:top w:val="none" w:sz="0" w:space="0" w:color="auto"/>
        <w:left w:val="none" w:sz="0" w:space="0" w:color="auto"/>
        <w:bottom w:val="none" w:sz="0" w:space="0" w:color="auto"/>
        <w:right w:val="none" w:sz="0" w:space="0" w:color="auto"/>
      </w:divBdr>
    </w:div>
    <w:div w:id="983316605">
      <w:bodyDiv w:val="1"/>
      <w:marLeft w:val="0"/>
      <w:marRight w:val="0"/>
      <w:marTop w:val="0"/>
      <w:marBottom w:val="0"/>
      <w:divBdr>
        <w:top w:val="none" w:sz="0" w:space="0" w:color="auto"/>
        <w:left w:val="none" w:sz="0" w:space="0" w:color="auto"/>
        <w:bottom w:val="none" w:sz="0" w:space="0" w:color="auto"/>
        <w:right w:val="none" w:sz="0" w:space="0" w:color="auto"/>
      </w:divBdr>
    </w:div>
    <w:div w:id="996152461">
      <w:bodyDiv w:val="1"/>
      <w:marLeft w:val="0"/>
      <w:marRight w:val="0"/>
      <w:marTop w:val="0"/>
      <w:marBottom w:val="0"/>
      <w:divBdr>
        <w:top w:val="none" w:sz="0" w:space="0" w:color="auto"/>
        <w:left w:val="none" w:sz="0" w:space="0" w:color="auto"/>
        <w:bottom w:val="none" w:sz="0" w:space="0" w:color="auto"/>
        <w:right w:val="none" w:sz="0" w:space="0" w:color="auto"/>
      </w:divBdr>
    </w:div>
    <w:div w:id="1008558962">
      <w:bodyDiv w:val="1"/>
      <w:marLeft w:val="0"/>
      <w:marRight w:val="0"/>
      <w:marTop w:val="0"/>
      <w:marBottom w:val="0"/>
      <w:divBdr>
        <w:top w:val="none" w:sz="0" w:space="0" w:color="auto"/>
        <w:left w:val="none" w:sz="0" w:space="0" w:color="auto"/>
        <w:bottom w:val="none" w:sz="0" w:space="0" w:color="auto"/>
        <w:right w:val="none" w:sz="0" w:space="0" w:color="auto"/>
      </w:divBdr>
    </w:div>
    <w:div w:id="1015763060">
      <w:bodyDiv w:val="1"/>
      <w:marLeft w:val="0"/>
      <w:marRight w:val="0"/>
      <w:marTop w:val="0"/>
      <w:marBottom w:val="0"/>
      <w:divBdr>
        <w:top w:val="none" w:sz="0" w:space="0" w:color="auto"/>
        <w:left w:val="none" w:sz="0" w:space="0" w:color="auto"/>
        <w:bottom w:val="none" w:sz="0" w:space="0" w:color="auto"/>
        <w:right w:val="none" w:sz="0" w:space="0" w:color="auto"/>
      </w:divBdr>
      <w:divsChild>
        <w:div w:id="696274730">
          <w:marLeft w:val="0"/>
          <w:marRight w:val="0"/>
          <w:marTop w:val="0"/>
          <w:marBottom w:val="0"/>
          <w:divBdr>
            <w:top w:val="none" w:sz="0" w:space="0" w:color="auto"/>
            <w:left w:val="none" w:sz="0" w:space="0" w:color="auto"/>
            <w:bottom w:val="none" w:sz="0" w:space="0" w:color="auto"/>
            <w:right w:val="none" w:sz="0" w:space="0" w:color="auto"/>
          </w:divBdr>
          <w:divsChild>
            <w:div w:id="4421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0858">
      <w:bodyDiv w:val="1"/>
      <w:marLeft w:val="0"/>
      <w:marRight w:val="0"/>
      <w:marTop w:val="0"/>
      <w:marBottom w:val="0"/>
      <w:divBdr>
        <w:top w:val="none" w:sz="0" w:space="0" w:color="auto"/>
        <w:left w:val="none" w:sz="0" w:space="0" w:color="auto"/>
        <w:bottom w:val="none" w:sz="0" w:space="0" w:color="auto"/>
        <w:right w:val="none" w:sz="0" w:space="0" w:color="auto"/>
      </w:divBdr>
    </w:div>
    <w:div w:id="1017122673">
      <w:bodyDiv w:val="1"/>
      <w:marLeft w:val="0"/>
      <w:marRight w:val="0"/>
      <w:marTop w:val="0"/>
      <w:marBottom w:val="0"/>
      <w:divBdr>
        <w:top w:val="none" w:sz="0" w:space="0" w:color="auto"/>
        <w:left w:val="none" w:sz="0" w:space="0" w:color="auto"/>
        <w:bottom w:val="none" w:sz="0" w:space="0" w:color="auto"/>
        <w:right w:val="none" w:sz="0" w:space="0" w:color="auto"/>
      </w:divBdr>
    </w:div>
    <w:div w:id="1019236967">
      <w:bodyDiv w:val="1"/>
      <w:marLeft w:val="0"/>
      <w:marRight w:val="0"/>
      <w:marTop w:val="0"/>
      <w:marBottom w:val="0"/>
      <w:divBdr>
        <w:top w:val="none" w:sz="0" w:space="0" w:color="auto"/>
        <w:left w:val="none" w:sz="0" w:space="0" w:color="auto"/>
        <w:bottom w:val="none" w:sz="0" w:space="0" w:color="auto"/>
        <w:right w:val="none" w:sz="0" w:space="0" w:color="auto"/>
      </w:divBdr>
    </w:div>
    <w:div w:id="1019429487">
      <w:bodyDiv w:val="1"/>
      <w:marLeft w:val="0"/>
      <w:marRight w:val="0"/>
      <w:marTop w:val="0"/>
      <w:marBottom w:val="0"/>
      <w:divBdr>
        <w:top w:val="none" w:sz="0" w:space="0" w:color="auto"/>
        <w:left w:val="none" w:sz="0" w:space="0" w:color="auto"/>
        <w:bottom w:val="none" w:sz="0" w:space="0" w:color="auto"/>
        <w:right w:val="none" w:sz="0" w:space="0" w:color="auto"/>
      </w:divBdr>
    </w:div>
    <w:div w:id="1021472884">
      <w:bodyDiv w:val="1"/>
      <w:marLeft w:val="0"/>
      <w:marRight w:val="0"/>
      <w:marTop w:val="0"/>
      <w:marBottom w:val="0"/>
      <w:divBdr>
        <w:top w:val="none" w:sz="0" w:space="0" w:color="auto"/>
        <w:left w:val="none" w:sz="0" w:space="0" w:color="auto"/>
        <w:bottom w:val="none" w:sz="0" w:space="0" w:color="auto"/>
        <w:right w:val="none" w:sz="0" w:space="0" w:color="auto"/>
      </w:divBdr>
    </w:div>
    <w:div w:id="1035350216">
      <w:bodyDiv w:val="1"/>
      <w:marLeft w:val="0"/>
      <w:marRight w:val="0"/>
      <w:marTop w:val="0"/>
      <w:marBottom w:val="0"/>
      <w:divBdr>
        <w:top w:val="none" w:sz="0" w:space="0" w:color="auto"/>
        <w:left w:val="none" w:sz="0" w:space="0" w:color="auto"/>
        <w:bottom w:val="none" w:sz="0" w:space="0" w:color="auto"/>
        <w:right w:val="none" w:sz="0" w:space="0" w:color="auto"/>
      </w:divBdr>
    </w:div>
    <w:div w:id="1039283484">
      <w:bodyDiv w:val="1"/>
      <w:marLeft w:val="0"/>
      <w:marRight w:val="0"/>
      <w:marTop w:val="0"/>
      <w:marBottom w:val="0"/>
      <w:divBdr>
        <w:top w:val="none" w:sz="0" w:space="0" w:color="auto"/>
        <w:left w:val="none" w:sz="0" w:space="0" w:color="auto"/>
        <w:bottom w:val="none" w:sz="0" w:space="0" w:color="auto"/>
        <w:right w:val="none" w:sz="0" w:space="0" w:color="auto"/>
      </w:divBdr>
    </w:div>
    <w:div w:id="1048528571">
      <w:bodyDiv w:val="1"/>
      <w:marLeft w:val="0"/>
      <w:marRight w:val="0"/>
      <w:marTop w:val="0"/>
      <w:marBottom w:val="0"/>
      <w:divBdr>
        <w:top w:val="none" w:sz="0" w:space="0" w:color="auto"/>
        <w:left w:val="none" w:sz="0" w:space="0" w:color="auto"/>
        <w:bottom w:val="none" w:sz="0" w:space="0" w:color="auto"/>
        <w:right w:val="none" w:sz="0" w:space="0" w:color="auto"/>
      </w:divBdr>
    </w:div>
    <w:div w:id="1058626204">
      <w:bodyDiv w:val="1"/>
      <w:marLeft w:val="0"/>
      <w:marRight w:val="0"/>
      <w:marTop w:val="0"/>
      <w:marBottom w:val="0"/>
      <w:divBdr>
        <w:top w:val="none" w:sz="0" w:space="0" w:color="auto"/>
        <w:left w:val="none" w:sz="0" w:space="0" w:color="auto"/>
        <w:bottom w:val="none" w:sz="0" w:space="0" w:color="auto"/>
        <w:right w:val="none" w:sz="0" w:space="0" w:color="auto"/>
      </w:divBdr>
    </w:div>
    <w:div w:id="1059786419">
      <w:bodyDiv w:val="1"/>
      <w:marLeft w:val="0"/>
      <w:marRight w:val="0"/>
      <w:marTop w:val="0"/>
      <w:marBottom w:val="0"/>
      <w:divBdr>
        <w:top w:val="none" w:sz="0" w:space="0" w:color="auto"/>
        <w:left w:val="none" w:sz="0" w:space="0" w:color="auto"/>
        <w:bottom w:val="none" w:sz="0" w:space="0" w:color="auto"/>
        <w:right w:val="none" w:sz="0" w:space="0" w:color="auto"/>
      </w:divBdr>
    </w:div>
    <w:div w:id="1074625053">
      <w:bodyDiv w:val="1"/>
      <w:marLeft w:val="0"/>
      <w:marRight w:val="0"/>
      <w:marTop w:val="0"/>
      <w:marBottom w:val="0"/>
      <w:divBdr>
        <w:top w:val="none" w:sz="0" w:space="0" w:color="auto"/>
        <w:left w:val="none" w:sz="0" w:space="0" w:color="auto"/>
        <w:bottom w:val="none" w:sz="0" w:space="0" w:color="auto"/>
        <w:right w:val="none" w:sz="0" w:space="0" w:color="auto"/>
      </w:divBdr>
    </w:div>
    <w:div w:id="1082065488">
      <w:bodyDiv w:val="1"/>
      <w:marLeft w:val="0"/>
      <w:marRight w:val="0"/>
      <w:marTop w:val="0"/>
      <w:marBottom w:val="0"/>
      <w:divBdr>
        <w:top w:val="none" w:sz="0" w:space="0" w:color="auto"/>
        <w:left w:val="none" w:sz="0" w:space="0" w:color="auto"/>
        <w:bottom w:val="none" w:sz="0" w:space="0" w:color="auto"/>
        <w:right w:val="none" w:sz="0" w:space="0" w:color="auto"/>
      </w:divBdr>
    </w:div>
    <w:div w:id="1085998129">
      <w:bodyDiv w:val="1"/>
      <w:marLeft w:val="0"/>
      <w:marRight w:val="0"/>
      <w:marTop w:val="0"/>
      <w:marBottom w:val="0"/>
      <w:divBdr>
        <w:top w:val="none" w:sz="0" w:space="0" w:color="auto"/>
        <w:left w:val="none" w:sz="0" w:space="0" w:color="auto"/>
        <w:bottom w:val="none" w:sz="0" w:space="0" w:color="auto"/>
        <w:right w:val="none" w:sz="0" w:space="0" w:color="auto"/>
      </w:divBdr>
    </w:div>
    <w:div w:id="1093358451">
      <w:bodyDiv w:val="1"/>
      <w:marLeft w:val="0"/>
      <w:marRight w:val="0"/>
      <w:marTop w:val="0"/>
      <w:marBottom w:val="0"/>
      <w:divBdr>
        <w:top w:val="none" w:sz="0" w:space="0" w:color="auto"/>
        <w:left w:val="none" w:sz="0" w:space="0" w:color="auto"/>
        <w:bottom w:val="none" w:sz="0" w:space="0" w:color="auto"/>
        <w:right w:val="none" w:sz="0" w:space="0" w:color="auto"/>
      </w:divBdr>
    </w:div>
    <w:div w:id="1096942154">
      <w:bodyDiv w:val="1"/>
      <w:marLeft w:val="0"/>
      <w:marRight w:val="0"/>
      <w:marTop w:val="0"/>
      <w:marBottom w:val="0"/>
      <w:divBdr>
        <w:top w:val="none" w:sz="0" w:space="0" w:color="auto"/>
        <w:left w:val="none" w:sz="0" w:space="0" w:color="auto"/>
        <w:bottom w:val="none" w:sz="0" w:space="0" w:color="auto"/>
        <w:right w:val="none" w:sz="0" w:space="0" w:color="auto"/>
      </w:divBdr>
    </w:div>
    <w:div w:id="1104113820">
      <w:bodyDiv w:val="1"/>
      <w:marLeft w:val="0"/>
      <w:marRight w:val="0"/>
      <w:marTop w:val="0"/>
      <w:marBottom w:val="0"/>
      <w:divBdr>
        <w:top w:val="none" w:sz="0" w:space="0" w:color="auto"/>
        <w:left w:val="none" w:sz="0" w:space="0" w:color="auto"/>
        <w:bottom w:val="none" w:sz="0" w:space="0" w:color="auto"/>
        <w:right w:val="none" w:sz="0" w:space="0" w:color="auto"/>
      </w:divBdr>
    </w:div>
    <w:div w:id="1104421220">
      <w:bodyDiv w:val="1"/>
      <w:marLeft w:val="0"/>
      <w:marRight w:val="0"/>
      <w:marTop w:val="0"/>
      <w:marBottom w:val="0"/>
      <w:divBdr>
        <w:top w:val="none" w:sz="0" w:space="0" w:color="auto"/>
        <w:left w:val="none" w:sz="0" w:space="0" w:color="auto"/>
        <w:bottom w:val="none" w:sz="0" w:space="0" w:color="auto"/>
        <w:right w:val="none" w:sz="0" w:space="0" w:color="auto"/>
      </w:divBdr>
    </w:div>
    <w:div w:id="1105928684">
      <w:bodyDiv w:val="1"/>
      <w:marLeft w:val="0"/>
      <w:marRight w:val="0"/>
      <w:marTop w:val="0"/>
      <w:marBottom w:val="0"/>
      <w:divBdr>
        <w:top w:val="none" w:sz="0" w:space="0" w:color="auto"/>
        <w:left w:val="none" w:sz="0" w:space="0" w:color="auto"/>
        <w:bottom w:val="none" w:sz="0" w:space="0" w:color="auto"/>
        <w:right w:val="none" w:sz="0" w:space="0" w:color="auto"/>
      </w:divBdr>
    </w:div>
    <w:div w:id="1108814497">
      <w:bodyDiv w:val="1"/>
      <w:marLeft w:val="0"/>
      <w:marRight w:val="0"/>
      <w:marTop w:val="0"/>
      <w:marBottom w:val="0"/>
      <w:divBdr>
        <w:top w:val="none" w:sz="0" w:space="0" w:color="auto"/>
        <w:left w:val="none" w:sz="0" w:space="0" w:color="auto"/>
        <w:bottom w:val="none" w:sz="0" w:space="0" w:color="auto"/>
        <w:right w:val="none" w:sz="0" w:space="0" w:color="auto"/>
      </w:divBdr>
    </w:div>
    <w:div w:id="1121268658">
      <w:bodyDiv w:val="1"/>
      <w:marLeft w:val="0"/>
      <w:marRight w:val="0"/>
      <w:marTop w:val="0"/>
      <w:marBottom w:val="0"/>
      <w:divBdr>
        <w:top w:val="none" w:sz="0" w:space="0" w:color="auto"/>
        <w:left w:val="none" w:sz="0" w:space="0" w:color="auto"/>
        <w:bottom w:val="none" w:sz="0" w:space="0" w:color="auto"/>
        <w:right w:val="none" w:sz="0" w:space="0" w:color="auto"/>
      </w:divBdr>
    </w:div>
    <w:div w:id="1123234040">
      <w:bodyDiv w:val="1"/>
      <w:marLeft w:val="0"/>
      <w:marRight w:val="0"/>
      <w:marTop w:val="0"/>
      <w:marBottom w:val="0"/>
      <w:divBdr>
        <w:top w:val="none" w:sz="0" w:space="0" w:color="auto"/>
        <w:left w:val="none" w:sz="0" w:space="0" w:color="auto"/>
        <w:bottom w:val="none" w:sz="0" w:space="0" w:color="auto"/>
        <w:right w:val="none" w:sz="0" w:space="0" w:color="auto"/>
      </w:divBdr>
    </w:div>
    <w:div w:id="1123380254">
      <w:bodyDiv w:val="1"/>
      <w:marLeft w:val="0"/>
      <w:marRight w:val="0"/>
      <w:marTop w:val="0"/>
      <w:marBottom w:val="0"/>
      <w:divBdr>
        <w:top w:val="none" w:sz="0" w:space="0" w:color="auto"/>
        <w:left w:val="none" w:sz="0" w:space="0" w:color="auto"/>
        <w:bottom w:val="none" w:sz="0" w:space="0" w:color="auto"/>
        <w:right w:val="none" w:sz="0" w:space="0" w:color="auto"/>
      </w:divBdr>
    </w:div>
    <w:div w:id="1123429304">
      <w:bodyDiv w:val="1"/>
      <w:marLeft w:val="0"/>
      <w:marRight w:val="0"/>
      <w:marTop w:val="0"/>
      <w:marBottom w:val="0"/>
      <w:divBdr>
        <w:top w:val="none" w:sz="0" w:space="0" w:color="auto"/>
        <w:left w:val="none" w:sz="0" w:space="0" w:color="auto"/>
        <w:bottom w:val="none" w:sz="0" w:space="0" w:color="auto"/>
        <w:right w:val="none" w:sz="0" w:space="0" w:color="auto"/>
      </w:divBdr>
      <w:divsChild>
        <w:div w:id="1309476389">
          <w:marLeft w:val="0"/>
          <w:marRight w:val="0"/>
          <w:marTop w:val="0"/>
          <w:marBottom w:val="0"/>
          <w:divBdr>
            <w:top w:val="none" w:sz="0" w:space="0" w:color="auto"/>
            <w:left w:val="none" w:sz="0" w:space="0" w:color="auto"/>
            <w:bottom w:val="none" w:sz="0" w:space="0" w:color="auto"/>
            <w:right w:val="none" w:sz="0" w:space="0" w:color="auto"/>
          </w:divBdr>
          <w:divsChild>
            <w:div w:id="2068331426">
              <w:marLeft w:val="0"/>
              <w:marRight w:val="0"/>
              <w:marTop w:val="100"/>
              <w:marBottom w:val="100"/>
              <w:divBdr>
                <w:top w:val="none" w:sz="0" w:space="0" w:color="auto"/>
                <w:left w:val="none" w:sz="0" w:space="0" w:color="auto"/>
                <w:bottom w:val="none" w:sz="0" w:space="0" w:color="auto"/>
                <w:right w:val="none" w:sz="0" w:space="0" w:color="auto"/>
              </w:divBdr>
              <w:divsChild>
                <w:div w:id="1019085680">
                  <w:marLeft w:val="0"/>
                  <w:marRight w:val="0"/>
                  <w:marTop w:val="0"/>
                  <w:marBottom w:val="0"/>
                  <w:divBdr>
                    <w:top w:val="none" w:sz="0" w:space="0" w:color="auto"/>
                    <w:left w:val="none" w:sz="0" w:space="0" w:color="auto"/>
                    <w:bottom w:val="none" w:sz="0" w:space="0" w:color="auto"/>
                    <w:right w:val="none" w:sz="0" w:space="0" w:color="auto"/>
                  </w:divBdr>
                  <w:divsChild>
                    <w:div w:id="592131674">
                      <w:marLeft w:val="0"/>
                      <w:marRight w:val="0"/>
                      <w:marTop w:val="100"/>
                      <w:marBottom w:val="100"/>
                      <w:divBdr>
                        <w:top w:val="none" w:sz="0" w:space="0" w:color="auto"/>
                        <w:left w:val="none" w:sz="0" w:space="0" w:color="auto"/>
                        <w:bottom w:val="none" w:sz="0" w:space="0" w:color="auto"/>
                        <w:right w:val="none" w:sz="0" w:space="0" w:color="auto"/>
                      </w:divBdr>
                      <w:divsChild>
                        <w:div w:id="1385521330">
                          <w:marLeft w:val="0"/>
                          <w:marRight w:val="0"/>
                          <w:marTop w:val="0"/>
                          <w:marBottom w:val="0"/>
                          <w:divBdr>
                            <w:top w:val="none" w:sz="0" w:space="0" w:color="auto"/>
                            <w:left w:val="none" w:sz="0" w:space="0" w:color="auto"/>
                            <w:bottom w:val="none" w:sz="0" w:space="0" w:color="auto"/>
                            <w:right w:val="none" w:sz="0" w:space="0" w:color="auto"/>
                          </w:divBdr>
                          <w:divsChild>
                            <w:div w:id="16004716">
                              <w:marLeft w:val="0"/>
                              <w:marRight w:val="0"/>
                              <w:marTop w:val="0"/>
                              <w:marBottom w:val="0"/>
                              <w:divBdr>
                                <w:top w:val="none" w:sz="0" w:space="0" w:color="auto"/>
                                <w:left w:val="none" w:sz="0" w:space="0" w:color="auto"/>
                                <w:bottom w:val="none" w:sz="0" w:space="0" w:color="auto"/>
                                <w:right w:val="none" w:sz="0" w:space="0" w:color="auto"/>
                              </w:divBdr>
                              <w:divsChild>
                                <w:div w:id="17015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692877">
      <w:bodyDiv w:val="1"/>
      <w:marLeft w:val="0"/>
      <w:marRight w:val="0"/>
      <w:marTop w:val="0"/>
      <w:marBottom w:val="0"/>
      <w:divBdr>
        <w:top w:val="none" w:sz="0" w:space="0" w:color="auto"/>
        <w:left w:val="none" w:sz="0" w:space="0" w:color="auto"/>
        <w:bottom w:val="none" w:sz="0" w:space="0" w:color="auto"/>
        <w:right w:val="none" w:sz="0" w:space="0" w:color="auto"/>
      </w:divBdr>
    </w:div>
    <w:div w:id="1135297171">
      <w:bodyDiv w:val="1"/>
      <w:marLeft w:val="0"/>
      <w:marRight w:val="0"/>
      <w:marTop w:val="0"/>
      <w:marBottom w:val="0"/>
      <w:divBdr>
        <w:top w:val="none" w:sz="0" w:space="0" w:color="auto"/>
        <w:left w:val="none" w:sz="0" w:space="0" w:color="auto"/>
        <w:bottom w:val="none" w:sz="0" w:space="0" w:color="auto"/>
        <w:right w:val="none" w:sz="0" w:space="0" w:color="auto"/>
      </w:divBdr>
    </w:div>
    <w:div w:id="1147092656">
      <w:bodyDiv w:val="1"/>
      <w:marLeft w:val="0"/>
      <w:marRight w:val="0"/>
      <w:marTop w:val="0"/>
      <w:marBottom w:val="0"/>
      <w:divBdr>
        <w:top w:val="none" w:sz="0" w:space="0" w:color="auto"/>
        <w:left w:val="none" w:sz="0" w:space="0" w:color="auto"/>
        <w:bottom w:val="none" w:sz="0" w:space="0" w:color="auto"/>
        <w:right w:val="none" w:sz="0" w:space="0" w:color="auto"/>
      </w:divBdr>
    </w:div>
    <w:div w:id="1150100224">
      <w:bodyDiv w:val="1"/>
      <w:marLeft w:val="0"/>
      <w:marRight w:val="0"/>
      <w:marTop w:val="0"/>
      <w:marBottom w:val="0"/>
      <w:divBdr>
        <w:top w:val="none" w:sz="0" w:space="0" w:color="auto"/>
        <w:left w:val="none" w:sz="0" w:space="0" w:color="auto"/>
        <w:bottom w:val="none" w:sz="0" w:space="0" w:color="auto"/>
        <w:right w:val="none" w:sz="0" w:space="0" w:color="auto"/>
      </w:divBdr>
    </w:div>
    <w:div w:id="1150563859">
      <w:bodyDiv w:val="1"/>
      <w:marLeft w:val="0"/>
      <w:marRight w:val="0"/>
      <w:marTop w:val="0"/>
      <w:marBottom w:val="0"/>
      <w:divBdr>
        <w:top w:val="none" w:sz="0" w:space="0" w:color="auto"/>
        <w:left w:val="none" w:sz="0" w:space="0" w:color="auto"/>
        <w:bottom w:val="none" w:sz="0" w:space="0" w:color="auto"/>
        <w:right w:val="none" w:sz="0" w:space="0" w:color="auto"/>
      </w:divBdr>
    </w:div>
    <w:div w:id="1158810416">
      <w:bodyDiv w:val="1"/>
      <w:marLeft w:val="0"/>
      <w:marRight w:val="0"/>
      <w:marTop w:val="0"/>
      <w:marBottom w:val="0"/>
      <w:divBdr>
        <w:top w:val="none" w:sz="0" w:space="0" w:color="auto"/>
        <w:left w:val="none" w:sz="0" w:space="0" w:color="auto"/>
        <w:bottom w:val="none" w:sz="0" w:space="0" w:color="auto"/>
        <w:right w:val="none" w:sz="0" w:space="0" w:color="auto"/>
      </w:divBdr>
    </w:div>
    <w:div w:id="1158963595">
      <w:bodyDiv w:val="1"/>
      <w:marLeft w:val="0"/>
      <w:marRight w:val="0"/>
      <w:marTop w:val="0"/>
      <w:marBottom w:val="0"/>
      <w:divBdr>
        <w:top w:val="none" w:sz="0" w:space="0" w:color="auto"/>
        <w:left w:val="none" w:sz="0" w:space="0" w:color="auto"/>
        <w:bottom w:val="none" w:sz="0" w:space="0" w:color="auto"/>
        <w:right w:val="none" w:sz="0" w:space="0" w:color="auto"/>
      </w:divBdr>
    </w:div>
    <w:div w:id="1163005567">
      <w:marLeft w:val="0"/>
      <w:marRight w:val="0"/>
      <w:marTop w:val="0"/>
      <w:marBottom w:val="0"/>
      <w:divBdr>
        <w:top w:val="none" w:sz="0" w:space="0" w:color="auto"/>
        <w:left w:val="none" w:sz="0" w:space="0" w:color="auto"/>
        <w:bottom w:val="none" w:sz="0" w:space="0" w:color="auto"/>
        <w:right w:val="none" w:sz="0" w:space="0" w:color="auto"/>
      </w:divBdr>
    </w:div>
    <w:div w:id="1163664823">
      <w:bodyDiv w:val="1"/>
      <w:marLeft w:val="0"/>
      <w:marRight w:val="0"/>
      <w:marTop w:val="0"/>
      <w:marBottom w:val="0"/>
      <w:divBdr>
        <w:top w:val="none" w:sz="0" w:space="0" w:color="auto"/>
        <w:left w:val="none" w:sz="0" w:space="0" w:color="auto"/>
        <w:bottom w:val="none" w:sz="0" w:space="0" w:color="auto"/>
        <w:right w:val="none" w:sz="0" w:space="0" w:color="auto"/>
      </w:divBdr>
    </w:div>
    <w:div w:id="1169902539">
      <w:bodyDiv w:val="1"/>
      <w:marLeft w:val="0"/>
      <w:marRight w:val="0"/>
      <w:marTop w:val="0"/>
      <w:marBottom w:val="0"/>
      <w:divBdr>
        <w:top w:val="none" w:sz="0" w:space="0" w:color="auto"/>
        <w:left w:val="none" w:sz="0" w:space="0" w:color="auto"/>
        <w:bottom w:val="none" w:sz="0" w:space="0" w:color="auto"/>
        <w:right w:val="none" w:sz="0" w:space="0" w:color="auto"/>
      </w:divBdr>
    </w:div>
    <w:div w:id="1169908495">
      <w:bodyDiv w:val="1"/>
      <w:marLeft w:val="0"/>
      <w:marRight w:val="0"/>
      <w:marTop w:val="0"/>
      <w:marBottom w:val="0"/>
      <w:divBdr>
        <w:top w:val="none" w:sz="0" w:space="0" w:color="auto"/>
        <w:left w:val="none" w:sz="0" w:space="0" w:color="auto"/>
        <w:bottom w:val="none" w:sz="0" w:space="0" w:color="auto"/>
        <w:right w:val="none" w:sz="0" w:space="0" w:color="auto"/>
      </w:divBdr>
    </w:div>
    <w:div w:id="1173034546">
      <w:bodyDiv w:val="1"/>
      <w:marLeft w:val="0"/>
      <w:marRight w:val="0"/>
      <w:marTop w:val="0"/>
      <w:marBottom w:val="0"/>
      <w:divBdr>
        <w:top w:val="none" w:sz="0" w:space="0" w:color="auto"/>
        <w:left w:val="none" w:sz="0" w:space="0" w:color="auto"/>
        <w:bottom w:val="none" w:sz="0" w:space="0" w:color="auto"/>
        <w:right w:val="none" w:sz="0" w:space="0" w:color="auto"/>
      </w:divBdr>
    </w:div>
    <w:div w:id="1182815572">
      <w:bodyDiv w:val="1"/>
      <w:marLeft w:val="0"/>
      <w:marRight w:val="0"/>
      <w:marTop w:val="0"/>
      <w:marBottom w:val="0"/>
      <w:divBdr>
        <w:top w:val="none" w:sz="0" w:space="0" w:color="auto"/>
        <w:left w:val="none" w:sz="0" w:space="0" w:color="auto"/>
        <w:bottom w:val="none" w:sz="0" w:space="0" w:color="auto"/>
        <w:right w:val="none" w:sz="0" w:space="0" w:color="auto"/>
      </w:divBdr>
    </w:div>
    <w:div w:id="1186019759">
      <w:bodyDiv w:val="1"/>
      <w:marLeft w:val="0"/>
      <w:marRight w:val="0"/>
      <w:marTop w:val="0"/>
      <w:marBottom w:val="0"/>
      <w:divBdr>
        <w:top w:val="none" w:sz="0" w:space="0" w:color="auto"/>
        <w:left w:val="none" w:sz="0" w:space="0" w:color="auto"/>
        <w:bottom w:val="none" w:sz="0" w:space="0" w:color="auto"/>
        <w:right w:val="none" w:sz="0" w:space="0" w:color="auto"/>
      </w:divBdr>
    </w:div>
    <w:div w:id="1188174811">
      <w:bodyDiv w:val="1"/>
      <w:marLeft w:val="0"/>
      <w:marRight w:val="0"/>
      <w:marTop w:val="0"/>
      <w:marBottom w:val="0"/>
      <w:divBdr>
        <w:top w:val="none" w:sz="0" w:space="0" w:color="auto"/>
        <w:left w:val="none" w:sz="0" w:space="0" w:color="auto"/>
        <w:bottom w:val="none" w:sz="0" w:space="0" w:color="auto"/>
        <w:right w:val="none" w:sz="0" w:space="0" w:color="auto"/>
      </w:divBdr>
    </w:div>
    <w:div w:id="1191071495">
      <w:bodyDiv w:val="1"/>
      <w:marLeft w:val="0"/>
      <w:marRight w:val="0"/>
      <w:marTop w:val="0"/>
      <w:marBottom w:val="0"/>
      <w:divBdr>
        <w:top w:val="none" w:sz="0" w:space="0" w:color="auto"/>
        <w:left w:val="none" w:sz="0" w:space="0" w:color="auto"/>
        <w:bottom w:val="none" w:sz="0" w:space="0" w:color="auto"/>
        <w:right w:val="none" w:sz="0" w:space="0" w:color="auto"/>
      </w:divBdr>
    </w:div>
    <w:div w:id="1191454804">
      <w:bodyDiv w:val="1"/>
      <w:marLeft w:val="0"/>
      <w:marRight w:val="0"/>
      <w:marTop w:val="0"/>
      <w:marBottom w:val="0"/>
      <w:divBdr>
        <w:top w:val="none" w:sz="0" w:space="0" w:color="auto"/>
        <w:left w:val="none" w:sz="0" w:space="0" w:color="auto"/>
        <w:bottom w:val="none" w:sz="0" w:space="0" w:color="auto"/>
        <w:right w:val="none" w:sz="0" w:space="0" w:color="auto"/>
      </w:divBdr>
    </w:div>
    <w:div w:id="1192110310">
      <w:bodyDiv w:val="1"/>
      <w:marLeft w:val="0"/>
      <w:marRight w:val="0"/>
      <w:marTop w:val="0"/>
      <w:marBottom w:val="0"/>
      <w:divBdr>
        <w:top w:val="none" w:sz="0" w:space="0" w:color="auto"/>
        <w:left w:val="none" w:sz="0" w:space="0" w:color="auto"/>
        <w:bottom w:val="none" w:sz="0" w:space="0" w:color="auto"/>
        <w:right w:val="none" w:sz="0" w:space="0" w:color="auto"/>
      </w:divBdr>
    </w:div>
    <w:div w:id="1197499961">
      <w:bodyDiv w:val="1"/>
      <w:marLeft w:val="0"/>
      <w:marRight w:val="0"/>
      <w:marTop w:val="0"/>
      <w:marBottom w:val="0"/>
      <w:divBdr>
        <w:top w:val="none" w:sz="0" w:space="0" w:color="auto"/>
        <w:left w:val="none" w:sz="0" w:space="0" w:color="auto"/>
        <w:bottom w:val="none" w:sz="0" w:space="0" w:color="auto"/>
        <w:right w:val="none" w:sz="0" w:space="0" w:color="auto"/>
      </w:divBdr>
    </w:div>
    <w:div w:id="1199777872">
      <w:bodyDiv w:val="1"/>
      <w:marLeft w:val="0"/>
      <w:marRight w:val="0"/>
      <w:marTop w:val="0"/>
      <w:marBottom w:val="0"/>
      <w:divBdr>
        <w:top w:val="none" w:sz="0" w:space="0" w:color="auto"/>
        <w:left w:val="none" w:sz="0" w:space="0" w:color="auto"/>
        <w:bottom w:val="none" w:sz="0" w:space="0" w:color="auto"/>
        <w:right w:val="none" w:sz="0" w:space="0" w:color="auto"/>
      </w:divBdr>
    </w:div>
    <w:div w:id="1199926425">
      <w:bodyDiv w:val="1"/>
      <w:marLeft w:val="0"/>
      <w:marRight w:val="0"/>
      <w:marTop w:val="0"/>
      <w:marBottom w:val="0"/>
      <w:divBdr>
        <w:top w:val="none" w:sz="0" w:space="0" w:color="auto"/>
        <w:left w:val="none" w:sz="0" w:space="0" w:color="auto"/>
        <w:bottom w:val="none" w:sz="0" w:space="0" w:color="auto"/>
        <w:right w:val="none" w:sz="0" w:space="0" w:color="auto"/>
      </w:divBdr>
    </w:div>
    <w:div w:id="1202208787">
      <w:bodyDiv w:val="1"/>
      <w:marLeft w:val="0"/>
      <w:marRight w:val="0"/>
      <w:marTop w:val="0"/>
      <w:marBottom w:val="0"/>
      <w:divBdr>
        <w:top w:val="none" w:sz="0" w:space="0" w:color="auto"/>
        <w:left w:val="none" w:sz="0" w:space="0" w:color="auto"/>
        <w:bottom w:val="none" w:sz="0" w:space="0" w:color="auto"/>
        <w:right w:val="none" w:sz="0" w:space="0" w:color="auto"/>
      </w:divBdr>
    </w:div>
    <w:div w:id="1204094397">
      <w:bodyDiv w:val="1"/>
      <w:marLeft w:val="0"/>
      <w:marRight w:val="0"/>
      <w:marTop w:val="0"/>
      <w:marBottom w:val="0"/>
      <w:divBdr>
        <w:top w:val="none" w:sz="0" w:space="0" w:color="auto"/>
        <w:left w:val="none" w:sz="0" w:space="0" w:color="auto"/>
        <w:bottom w:val="none" w:sz="0" w:space="0" w:color="auto"/>
        <w:right w:val="none" w:sz="0" w:space="0" w:color="auto"/>
      </w:divBdr>
    </w:div>
    <w:div w:id="1205411442">
      <w:bodyDiv w:val="1"/>
      <w:marLeft w:val="0"/>
      <w:marRight w:val="0"/>
      <w:marTop w:val="0"/>
      <w:marBottom w:val="0"/>
      <w:divBdr>
        <w:top w:val="none" w:sz="0" w:space="0" w:color="auto"/>
        <w:left w:val="none" w:sz="0" w:space="0" w:color="auto"/>
        <w:bottom w:val="none" w:sz="0" w:space="0" w:color="auto"/>
        <w:right w:val="none" w:sz="0" w:space="0" w:color="auto"/>
      </w:divBdr>
    </w:div>
    <w:div w:id="1208685824">
      <w:bodyDiv w:val="1"/>
      <w:marLeft w:val="0"/>
      <w:marRight w:val="0"/>
      <w:marTop w:val="0"/>
      <w:marBottom w:val="0"/>
      <w:divBdr>
        <w:top w:val="none" w:sz="0" w:space="0" w:color="auto"/>
        <w:left w:val="none" w:sz="0" w:space="0" w:color="auto"/>
        <w:bottom w:val="none" w:sz="0" w:space="0" w:color="auto"/>
        <w:right w:val="none" w:sz="0" w:space="0" w:color="auto"/>
      </w:divBdr>
    </w:div>
    <w:div w:id="1209538146">
      <w:bodyDiv w:val="1"/>
      <w:marLeft w:val="0"/>
      <w:marRight w:val="0"/>
      <w:marTop w:val="0"/>
      <w:marBottom w:val="0"/>
      <w:divBdr>
        <w:top w:val="none" w:sz="0" w:space="0" w:color="auto"/>
        <w:left w:val="none" w:sz="0" w:space="0" w:color="auto"/>
        <w:bottom w:val="none" w:sz="0" w:space="0" w:color="auto"/>
        <w:right w:val="none" w:sz="0" w:space="0" w:color="auto"/>
      </w:divBdr>
    </w:div>
    <w:div w:id="1220440534">
      <w:bodyDiv w:val="1"/>
      <w:marLeft w:val="0"/>
      <w:marRight w:val="0"/>
      <w:marTop w:val="0"/>
      <w:marBottom w:val="0"/>
      <w:divBdr>
        <w:top w:val="none" w:sz="0" w:space="0" w:color="auto"/>
        <w:left w:val="none" w:sz="0" w:space="0" w:color="auto"/>
        <w:bottom w:val="none" w:sz="0" w:space="0" w:color="auto"/>
        <w:right w:val="none" w:sz="0" w:space="0" w:color="auto"/>
      </w:divBdr>
    </w:div>
    <w:div w:id="1222983122">
      <w:bodyDiv w:val="1"/>
      <w:marLeft w:val="0"/>
      <w:marRight w:val="0"/>
      <w:marTop w:val="0"/>
      <w:marBottom w:val="0"/>
      <w:divBdr>
        <w:top w:val="none" w:sz="0" w:space="0" w:color="auto"/>
        <w:left w:val="none" w:sz="0" w:space="0" w:color="auto"/>
        <w:bottom w:val="none" w:sz="0" w:space="0" w:color="auto"/>
        <w:right w:val="none" w:sz="0" w:space="0" w:color="auto"/>
      </w:divBdr>
    </w:div>
    <w:div w:id="1225293568">
      <w:bodyDiv w:val="1"/>
      <w:marLeft w:val="0"/>
      <w:marRight w:val="0"/>
      <w:marTop w:val="0"/>
      <w:marBottom w:val="0"/>
      <w:divBdr>
        <w:top w:val="none" w:sz="0" w:space="0" w:color="auto"/>
        <w:left w:val="none" w:sz="0" w:space="0" w:color="auto"/>
        <w:bottom w:val="none" w:sz="0" w:space="0" w:color="auto"/>
        <w:right w:val="none" w:sz="0" w:space="0" w:color="auto"/>
      </w:divBdr>
      <w:divsChild>
        <w:div w:id="63767414">
          <w:marLeft w:val="0"/>
          <w:marRight w:val="0"/>
          <w:marTop w:val="0"/>
          <w:marBottom w:val="0"/>
          <w:divBdr>
            <w:top w:val="none" w:sz="0" w:space="0" w:color="auto"/>
            <w:left w:val="none" w:sz="0" w:space="0" w:color="auto"/>
            <w:bottom w:val="none" w:sz="0" w:space="0" w:color="auto"/>
            <w:right w:val="none" w:sz="0" w:space="0" w:color="auto"/>
          </w:divBdr>
          <w:divsChild>
            <w:div w:id="935526937">
              <w:marLeft w:val="0"/>
              <w:marRight w:val="0"/>
              <w:marTop w:val="100"/>
              <w:marBottom w:val="100"/>
              <w:divBdr>
                <w:top w:val="none" w:sz="0" w:space="0" w:color="auto"/>
                <w:left w:val="none" w:sz="0" w:space="0" w:color="auto"/>
                <w:bottom w:val="none" w:sz="0" w:space="0" w:color="auto"/>
                <w:right w:val="none" w:sz="0" w:space="0" w:color="auto"/>
              </w:divBdr>
              <w:divsChild>
                <w:div w:id="1977025804">
                  <w:marLeft w:val="0"/>
                  <w:marRight w:val="0"/>
                  <w:marTop w:val="0"/>
                  <w:marBottom w:val="0"/>
                  <w:divBdr>
                    <w:top w:val="none" w:sz="0" w:space="0" w:color="auto"/>
                    <w:left w:val="none" w:sz="0" w:space="0" w:color="auto"/>
                    <w:bottom w:val="none" w:sz="0" w:space="0" w:color="auto"/>
                    <w:right w:val="none" w:sz="0" w:space="0" w:color="auto"/>
                  </w:divBdr>
                  <w:divsChild>
                    <w:div w:id="758793727">
                      <w:marLeft w:val="0"/>
                      <w:marRight w:val="0"/>
                      <w:marTop w:val="100"/>
                      <w:marBottom w:val="100"/>
                      <w:divBdr>
                        <w:top w:val="none" w:sz="0" w:space="0" w:color="auto"/>
                        <w:left w:val="none" w:sz="0" w:space="0" w:color="auto"/>
                        <w:bottom w:val="none" w:sz="0" w:space="0" w:color="auto"/>
                        <w:right w:val="none" w:sz="0" w:space="0" w:color="auto"/>
                      </w:divBdr>
                      <w:divsChild>
                        <w:div w:id="1266183504">
                          <w:marLeft w:val="0"/>
                          <w:marRight w:val="0"/>
                          <w:marTop w:val="0"/>
                          <w:marBottom w:val="0"/>
                          <w:divBdr>
                            <w:top w:val="none" w:sz="0" w:space="0" w:color="auto"/>
                            <w:left w:val="none" w:sz="0" w:space="0" w:color="auto"/>
                            <w:bottom w:val="none" w:sz="0" w:space="0" w:color="auto"/>
                            <w:right w:val="none" w:sz="0" w:space="0" w:color="auto"/>
                          </w:divBdr>
                          <w:divsChild>
                            <w:div w:id="550070945">
                              <w:marLeft w:val="0"/>
                              <w:marRight w:val="0"/>
                              <w:marTop w:val="0"/>
                              <w:marBottom w:val="0"/>
                              <w:divBdr>
                                <w:top w:val="none" w:sz="0" w:space="0" w:color="auto"/>
                                <w:left w:val="none" w:sz="0" w:space="0" w:color="auto"/>
                                <w:bottom w:val="none" w:sz="0" w:space="0" w:color="auto"/>
                                <w:right w:val="none" w:sz="0" w:space="0" w:color="auto"/>
                              </w:divBdr>
                              <w:divsChild>
                                <w:div w:id="181614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613723">
      <w:bodyDiv w:val="1"/>
      <w:marLeft w:val="0"/>
      <w:marRight w:val="0"/>
      <w:marTop w:val="0"/>
      <w:marBottom w:val="0"/>
      <w:divBdr>
        <w:top w:val="none" w:sz="0" w:space="0" w:color="auto"/>
        <w:left w:val="none" w:sz="0" w:space="0" w:color="auto"/>
        <w:bottom w:val="none" w:sz="0" w:space="0" w:color="auto"/>
        <w:right w:val="none" w:sz="0" w:space="0" w:color="auto"/>
      </w:divBdr>
    </w:div>
    <w:div w:id="1240822838">
      <w:bodyDiv w:val="1"/>
      <w:marLeft w:val="0"/>
      <w:marRight w:val="0"/>
      <w:marTop w:val="0"/>
      <w:marBottom w:val="0"/>
      <w:divBdr>
        <w:top w:val="none" w:sz="0" w:space="0" w:color="auto"/>
        <w:left w:val="none" w:sz="0" w:space="0" w:color="auto"/>
        <w:bottom w:val="none" w:sz="0" w:space="0" w:color="auto"/>
        <w:right w:val="none" w:sz="0" w:space="0" w:color="auto"/>
      </w:divBdr>
    </w:div>
    <w:div w:id="1243491195">
      <w:bodyDiv w:val="1"/>
      <w:marLeft w:val="0"/>
      <w:marRight w:val="0"/>
      <w:marTop w:val="0"/>
      <w:marBottom w:val="0"/>
      <w:divBdr>
        <w:top w:val="none" w:sz="0" w:space="0" w:color="auto"/>
        <w:left w:val="none" w:sz="0" w:space="0" w:color="auto"/>
        <w:bottom w:val="none" w:sz="0" w:space="0" w:color="auto"/>
        <w:right w:val="none" w:sz="0" w:space="0" w:color="auto"/>
      </w:divBdr>
    </w:div>
    <w:div w:id="1243946764">
      <w:bodyDiv w:val="1"/>
      <w:marLeft w:val="0"/>
      <w:marRight w:val="0"/>
      <w:marTop w:val="0"/>
      <w:marBottom w:val="0"/>
      <w:divBdr>
        <w:top w:val="none" w:sz="0" w:space="0" w:color="auto"/>
        <w:left w:val="none" w:sz="0" w:space="0" w:color="auto"/>
        <w:bottom w:val="none" w:sz="0" w:space="0" w:color="auto"/>
        <w:right w:val="none" w:sz="0" w:space="0" w:color="auto"/>
      </w:divBdr>
      <w:divsChild>
        <w:div w:id="1922182179">
          <w:marLeft w:val="0"/>
          <w:marRight w:val="0"/>
          <w:marTop w:val="0"/>
          <w:marBottom w:val="0"/>
          <w:divBdr>
            <w:top w:val="none" w:sz="0" w:space="0" w:color="auto"/>
            <w:left w:val="none" w:sz="0" w:space="0" w:color="auto"/>
            <w:bottom w:val="none" w:sz="0" w:space="0" w:color="auto"/>
            <w:right w:val="none" w:sz="0" w:space="0" w:color="auto"/>
          </w:divBdr>
          <w:divsChild>
            <w:div w:id="979456689">
              <w:marLeft w:val="0"/>
              <w:marRight w:val="0"/>
              <w:marTop w:val="100"/>
              <w:marBottom w:val="100"/>
              <w:divBdr>
                <w:top w:val="none" w:sz="0" w:space="0" w:color="auto"/>
                <w:left w:val="none" w:sz="0" w:space="0" w:color="auto"/>
                <w:bottom w:val="none" w:sz="0" w:space="0" w:color="auto"/>
                <w:right w:val="none" w:sz="0" w:space="0" w:color="auto"/>
              </w:divBdr>
              <w:divsChild>
                <w:div w:id="390006619">
                  <w:marLeft w:val="0"/>
                  <w:marRight w:val="0"/>
                  <w:marTop w:val="0"/>
                  <w:marBottom w:val="0"/>
                  <w:divBdr>
                    <w:top w:val="none" w:sz="0" w:space="0" w:color="auto"/>
                    <w:left w:val="none" w:sz="0" w:space="0" w:color="auto"/>
                    <w:bottom w:val="none" w:sz="0" w:space="0" w:color="auto"/>
                    <w:right w:val="none" w:sz="0" w:space="0" w:color="auto"/>
                  </w:divBdr>
                  <w:divsChild>
                    <w:div w:id="201408267">
                      <w:marLeft w:val="0"/>
                      <w:marRight w:val="0"/>
                      <w:marTop w:val="100"/>
                      <w:marBottom w:val="100"/>
                      <w:divBdr>
                        <w:top w:val="none" w:sz="0" w:space="0" w:color="auto"/>
                        <w:left w:val="none" w:sz="0" w:space="0" w:color="auto"/>
                        <w:bottom w:val="none" w:sz="0" w:space="0" w:color="auto"/>
                        <w:right w:val="none" w:sz="0" w:space="0" w:color="auto"/>
                      </w:divBdr>
                      <w:divsChild>
                        <w:div w:id="1281886089">
                          <w:marLeft w:val="0"/>
                          <w:marRight w:val="0"/>
                          <w:marTop w:val="0"/>
                          <w:marBottom w:val="0"/>
                          <w:divBdr>
                            <w:top w:val="none" w:sz="0" w:space="0" w:color="auto"/>
                            <w:left w:val="none" w:sz="0" w:space="0" w:color="auto"/>
                            <w:bottom w:val="none" w:sz="0" w:space="0" w:color="auto"/>
                            <w:right w:val="none" w:sz="0" w:space="0" w:color="auto"/>
                          </w:divBdr>
                          <w:divsChild>
                            <w:div w:id="1234009292">
                              <w:marLeft w:val="0"/>
                              <w:marRight w:val="0"/>
                              <w:marTop w:val="0"/>
                              <w:marBottom w:val="0"/>
                              <w:divBdr>
                                <w:top w:val="none" w:sz="0" w:space="0" w:color="auto"/>
                                <w:left w:val="none" w:sz="0" w:space="0" w:color="auto"/>
                                <w:bottom w:val="none" w:sz="0" w:space="0" w:color="auto"/>
                                <w:right w:val="none" w:sz="0" w:space="0" w:color="auto"/>
                              </w:divBdr>
                              <w:divsChild>
                                <w:div w:id="40727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687864">
      <w:bodyDiv w:val="1"/>
      <w:marLeft w:val="0"/>
      <w:marRight w:val="0"/>
      <w:marTop w:val="0"/>
      <w:marBottom w:val="0"/>
      <w:divBdr>
        <w:top w:val="none" w:sz="0" w:space="0" w:color="auto"/>
        <w:left w:val="none" w:sz="0" w:space="0" w:color="auto"/>
        <w:bottom w:val="none" w:sz="0" w:space="0" w:color="auto"/>
        <w:right w:val="none" w:sz="0" w:space="0" w:color="auto"/>
      </w:divBdr>
    </w:div>
    <w:div w:id="1249582762">
      <w:bodyDiv w:val="1"/>
      <w:marLeft w:val="0"/>
      <w:marRight w:val="0"/>
      <w:marTop w:val="0"/>
      <w:marBottom w:val="0"/>
      <w:divBdr>
        <w:top w:val="none" w:sz="0" w:space="0" w:color="auto"/>
        <w:left w:val="none" w:sz="0" w:space="0" w:color="auto"/>
        <w:bottom w:val="none" w:sz="0" w:space="0" w:color="auto"/>
        <w:right w:val="none" w:sz="0" w:space="0" w:color="auto"/>
      </w:divBdr>
    </w:div>
    <w:div w:id="1249852969">
      <w:bodyDiv w:val="1"/>
      <w:marLeft w:val="0"/>
      <w:marRight w:val="0"/>
      <w:marTop w:val="0"/>
      <w:marBottom w:val="0"/>
      <w:divBdr>
        <w:top w:val="none" w:sz="0" w:space="0" w:color="auto"/>
        <w:left w:val="none" w:sz="0" w:space="0" w:color="auto"/>
        <w:bottom w:val="none" w:sz="0" w:space="0" w:color="auto"/>
        <w:right w:val="none" w:sz="0" w:space="0" w:color="auto"/>
      </w:divBdr>
    </w:div>
    <w:div w:id="1251043923">
      <w:bodyDiv w:val="1"/>
      <w:marLeft w:val="0"/>
      <w:marRight w:val="0"/>
      <w:marTop w:val="0"/>
      <w:marBottom w:val="0"/>
      <w:divBdr>
        <w:top w:val="none" w:sz="0" w:space="0" w:color="auto"/>
        <w:left w:val="none" w:sz="0" w:space="0" w:color="auto"/>
        <w:bottom w:val="none" w:sz="0" w:space="0" w:color="auto"/>
        <w:right w:val="none" w:sz="0" w:space="0" w:color="auto"/>
      </w:divBdr>
    </w:div>
    <w:div w:id="1252272930">
      <w:bodyDiv w:val="1"/>
      <w:marLeft w:val="0"/>
      <w:marRight w:val="0"/>
      <w:marTop w:val="0"/>
      <w:marBottom w:val="0"/>
      <w:divBdr>
        <w:top w:val="none" w:sz="0" w:space="0" w:color="auto"/>
        <w:left w:val="none" w:sz="0" w:space="0" w:color="auto"/>
        <w:bottom w:val="none" w:sz="0" w:space="0" w:color="auto"/>
        <w:right w:val="none" w:sz="0" w:space="0" w:color="auto"/>
      </w:divBdr>
    </w:div>
    <w:div w:id="1258060827">
      <w:bodyDiv w:val="1"/>
      <w:marLeft w:val="0"/>
      <w:marRight w:val="0"/>
      <w:marTop w:val="0"/>
      <w:marBottom w:val="0"/>
      <w:divBdr>
        <w:top w:val="none" w:sz="0" w:space="0" w:color="auto"/>
        <w:left w:val="none" w:sz="0" w:space="0" w:color="auto"/>
        <w:bottom w:val="none" w:sz="0" w:space="0" w:color="auto"/>
        <w:right w:val="none" w:sz="0" w:space="0" w:color="auto"/>
      </w:divBdr>
    </w:div>
    <w:div w:id="1274091210">
      <w:bodyDiv w:val="1"/>
      <w:marLeft w:val="0"/>
      <w:marRight w:val="0"/>
      <w:marTop w:val="0"/>
      <w:marBottom w:val="0"/>
      <w:divBdr>
        <w:top w:val="none" w:sz="0" w:space="0" w:color="auto"/>
        <w:left w:val="none" w:sz="0" w:space="0" w:color="auto"/>
        <w:bottom w:val="none" w:sz="0" w:space="0" w:color="auto"/>
        <w:right w:val="none" w:sz="0" w:space="0" w:color="auto"/>
      </w:divBdr>
      <w:divsChild>
        <w:div w:id="1909606981">
          <w:marLeft w:val="0"/>
          <w:marRight w:val="0"/>
          <w:marTop w:val="0"/>
          <w:marBottom w:val="0"/>
          <w:divBdr>
            <w:top w:val="none" w:sz="0" w:space="0" w:color="auto"/>
            <w:left w:val="none" w:sz="0" w:space="0" w:color="auto"/>
            <w:bottom w:val="none" w:sz="0" w:space="0" w:color="auto"/>
            <w:right w:val="none" w:sz="0" w:space="0" w:color="auto"/>
          </w:divBdr>
          <w:divsChild>
            <w:div w:id="5273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6806">
      <w:bodyDiv w:val="1"/>
      <w:marLeft w:val="0"/>
      <w:marRight w:val="0"/>
      <w:marTop w:val="0"/>
      <w:marBottom w:val="0"/>
      <w:divBdr>
        <w:top w:val="none" w:sz="0" w:space="0" w:color="auto"/>
        <w:left w:val="none" w:sz="0" w:space="0" w:color="auto"/>
        <w:bottom w:val="none" w:sz="0" w:space="0" w:color="auto"/>
        <w:right w:val="none" w:sz="0" w:space="0" w:color="auto"/>
      </w:divBdr>
    </w:div>
    <w:div w:id="1276712722">
      <w:bodyDiv w:val="1"/>
      <w:marLeft w:val="0"/>
      <w:marRight w:val="0"/>
      <w:marTop w:val="0"/>
      <w:marBottom w:val="0"/>
      <w:divBdr>
        <w:top w:val="none" w:sz="0" w:space="0" w:color="auto"/>
        <w:left w:val="none" w:sz="0" w:space="0" w:color="auto"/>
        <w:bottom w:val="none" w:sz="0" w:space="0" w:color="auto"/>
        <w:right w:val="none" w:sz="0" w:space="0" w:color="auto"/>
      </w:divBdr>
    </w:div>
    <w:div w:id="1279027017">
      <w:bodyDiv w:val="1"/>
      <w:marLeft w:val="0"/>
      <w:marRight w:val="0"/>
      <w:marTop w:val="0"/>
      <w:marBottom w:val="0"/>
      <w:divBdr>
        <w:top w:val="none" w:sz="0" w:space="0" w:color="auto"/>
        <w:left w:val="none" w:sz="0" w:space="0" w:color="auto"/>
        <w:bottom w:val="none" w:sz="0" w:space="0" w:color="auto"/>
        <w:right w:val="none" w:sz="0" w:space="0" w:color="auto"/>
      </w:divBdr>
    </w:div>
    <w:div w:id="1283070868">
      <w:bodyDiv w:val="1"/>
      <w:marLeft w:val="0"/>
      <w:marRight w:val="0"/>
      <w:marTop w:val="0"/>
      <w:marBottom w:val="0"/>
      <w:divBdr>
        <w:top w:val="none" w:sz="0" w:space="0" w:color="auto"/>
        <w:left w:val="none" w:sz="0" w:space="0" w:color="auto"/>
        <w:bottom w:val="none" w:sz="0" w:space="0" w:color="auto"/>
        <w:right w:val="none" w:sz="0" w:space="0" w:color="auto"/>
      </w:divBdr>
    </w:div>
    <w:div w:id="1304117488">
      <w:bodyDiv w:val="1"/>
      <w:marLeft w:val="0"/>
      <w:marRight w:val="0"/>
      <w:marTop w:val="0"/>
      <w:marBottom w:val="0"/>
      <w:divBdr>
        <w:top w:val="none" w:sz="0" w:space="0" w:color="auto"/>
        <w:left w:val="none" w:sz="0" w:space="0" w:color="auto"/>
        <w:bottom w:val="none" w:sz="0" w:space="0" w:color="auto"/>
        <w:right w:val="none" w:sz="0" w:space="0" w:color="auto"/>
      </w:divBdr>
    </w:div>
    <w:div w:id="1304391382">
      <w:bodyDiv w:val="1"/>
      <w:marLeft w:val="0"/>
      <w:marRight w:val="0"/>
      <w:marTop w:val="0"/>
      <w:marBottom w:val="0"/>
      <w:divBdr>
        <w:top w:val="none" w:sz="0" w:space="0" w:color="auto"/>
        <w:left w:val="none" w:sz="0" w:space="0" w:color="auto"/>
        <w:bottom w:val="none" w:sz="0" w:space="0" w:color="auto"/>
        <w:right w:val="none" w:sz="0" w:space="0" w:color="auto"/>
      </w:divBdr>
    </w:div>
    <w:div w:id="1305084228">
      <w:bodyDiv w:val="1"/>
      <w:marLeft w:val="0"/>
      <w:marRight w:val="0"/>
      <w:marTop w:val="0"/>
      <w:marBottom w:val="0"/>
      <w:divBdr>
        <w:top w:val="none" w:sz="0" w:space="0" w:color="auto"/>
        <w:left w:val="none" w:sz="0" w:space="0" w:color="auto"/>
        <w:bottom w:val="none" w:sz="0" w:space="0" w:color="auto"/>
        <w:right w:val="none" w:sz="0" w:space="0" w:color="auto"/>
      </w:divBdr>
    </w:div>
    <w:div w:id="1309633907">
      <w:bodyDiv w:val="1"/>
      <w:marLeft w:val="0"/>
      <w:marRight w:val="0"/>
      <w:marTop w:val="0"/>
      <w:marBottom w:val="0"/>
      <w:divBdr>
        <w:top w:val="none" w:sz="0" w:space="0" w:color="auto"/>
        <w:left w:val="none" w:sz="0" w:space="0" w:color="auto"/>
        <w:bottom w:val="none" w:sz="0" w:space="0" w:color="auto"/>
        <w:right w:val="none" w:sz="0" w:space="0" w:color="auto"/>
      </w:divBdr>
    </w:div>
    <w:div w:id="1311326165">
      <w:bodyDiv w:val="1"/>
      <w:marLeft w:val="0"/>
      <w:marRight w:val="0"/>
      <w:marTop w:val="0"/>
      <w:marBottom w:val="0"/>
      <w:divBdr>
        <w:top w:val="none" w:sz="0" w:space="0" w:color="auto"/>
        <w:left w:val="none" w:sz="0" w:space="0" w:color="auto"/>
        <w:bottom w:val="none" w:sz="0" w:space="0" w:color="auto"/>
        <w:right w:val="none" w:sz="0" w:space="0" w:color="auto"/>
      </w:divBdr>
    </w:div>
    <w:div w:id="1312829794">
      <w:bodyDiv w:val="1"/>
      <w:marLeft w:val="0"/>
      <w:marRight w:val="0"/>
      <w:marTop w:val="0"/>
      <w:marBottom w:val="0"/>
      <w:divBdr>
        <w:top w:val="none" w:sz="0" w:space="0" w:color="auto"/>
        <w:left w:val="none" w:sz="0" w:space="0" w:color="auto"/>
        <w:bottom w:val="none" w:sz="0" w:space="0" w:color="auto"/>
        <w:right w:val="none" w:sz="0" w:space="0" w:color="auto"/>
      </w:divBdr>
    </w:div>
    <w:div w:id="1313103278">
      <w:bodyDiv w:val="1"/>
      <w:marLeft w:val="0"/>
      <w:marRight w:val="0"/>
      <w:marTop w:val="0"/>
      <w:marBottom w:val="0"/>
      <w:divBdr>
        <w:top w:val="none" w:sz="0" w:space="0" w:color="auto"/>
        <w:left w:val="none" w:sz="0" w:space="0" w:color="auto"/>
        <w:bottom w:val="none" w:sz="0" w:space="0" w:color="auto"/>
        <w:right w:val="none" w:sz="0" w:space="0" w:color="auto"/>
      </w:divBdr>
    </w:div>
    <w:div w:id="1313488415">
      <w:bodyDiv w:val="1"/>
      <w:marLeft w:val="0"/>
      <w:marRight w:val="0"/>
      <w:marTop w:val="0"/>
      <w:marBottom w:val="0"/>
      <w:divBdr>
        <w:top w:val="none" w:sz="0" w:space="0" w:color="auto"/>
        <w:left w:val="none" w:sz="0" w:space="0" w:color="auto"/>
        <w:bottom w:val="none" w:sz="0" w:space="0" w:color="auto"/>
        <w:right w:val="none" w:sz="0" w:space="0" w:color="auto"/>
      </w:divBdr>
    </w:div>
    <w:div w:id="1316757207">
      <w:bodyDiv w:val="1"/>
      <w:marLeft w:val="0"/>
      <w:marRight w:val="0"/>
      <w:marTop w:val="0"/>
      <w:marBottom w:val="0"/>
      <w:divBdr>
        <w:top w:val="none" w:sz="0" w:space="0" w:color="auto"/>
        <w:left w:val="none" w:sz="0" w:space="0" w:color="auto"/>
        <w:bottom w:val="none" w:sz="0" w:space="0" w:color="auto"/>
        <w:right w:val="none" w:sz="0" w:space="0" w:color="auto"/>
      </w:divBdr>
    </w:div>
    <w:div w:id="1317732548">
      <w:bodyDiv w:val="1"/>
      <w:marLeft w:val="0"/>
      <w:marRight w:val="0"/>
      <w:marTop w:val="0"/>
      <w:marBottom w:val="0"/>
      <w:divBdr>
        <w:top w:val="none" w:sz="0" w:space="0" w:color="auto"/>
        <w:left w:val="none" w:sz="0" w:space="0" w:color="auto"/>
        <w:bottom w:val="none" w:sz="0" w:space="0" w:color="auto"/>
        <w:right w:val="none" w:sz="0" w:space="0" w:color="auto"/>
      </w:divBdr>
    </w:div>
    <w:div w:id="1320841491">
      <w:bodyDiv w:val="1"/>
      <w:marLeft w:val="0"/>
      <w:marRight w:val="0"/>
      <w:marTop w:val="0"/>
      <w:marBottom w:val="0"/>
      <w:divBdr>
        <w:top w:val="none" w:sz="0" w:space="0" w:color="auto"/>
        <w:left w:val="none" w:sz="0" w:space="0" w:color="auto"/>
        <w:bottom w:val="none" w:sz="0" w:space="0" w:color="auto"/>
        <w:right w:val="none" w:sz="0" w:space="0" w:color="auto"/>
      </w:divBdr>
    </w:div>
    <w:div w:id="1330673706">
      <w:bodyDiv w:val="1"/>
      <w:marLeft w:val="0"/>
      <w:marRight w:val="0"/>
      <w:marTop w:val="0"/>
      <w:marBottom w:val="0"/>
      <w:divBdr>
        <w:top w:val="none" w:sz="0" w:space="0" w:color="auto"/>
        <w:left w:val="none" w:sz="0" w:space="0" w:color="auto"/>
        <w:bottom w:val="none" w:sz="0" w:space="0" w:color="auto"/>
        <w:right w:val="none" w:sz="0" w:space="0" w:color="auto"/>
      </w:divBdr>
    </w:div>
    <w:div w:id="1333921057">
      <w:bodyDiv w:val="1"/>
      <w:marLeft w:val="0"/>
      <w:marRight w:val="0"/>
      <w:marTop w:val="0"/>
      <w:marBottom w:val="0"/>
      <w:divBdr>
        <w:top w:val="none" w:sz="0" w:space="0" w:color="auto"/>
        <w:left w:val="none" w:sz="0" w:space="0" w:color="auto"/>
        <w:bottom w:val="none" w:sz="0" w:space="0" w:color="auto"/>
        <w:right w:val="none" w:sz="0" w:space="0" w:color="auto"/>
      </w:divBdr>
    </w:div>
    <w:div w:id="1337150984">
      <w:bodyDiv w:val="1"/>
      <w:marLeft w:val="0"/>
      <w:marRight w:val="0"/>
      <w:marTop w:val="0"/>
      <w:marBottom w:val="0"/>
      <w:divBdr>
        <w:top w:val="none" w:sz="0" w:space="0" w:color="auto"/>
        <w:left w:val="none" w:sz="0" w:space="0" w:color="auto"/>
        <w:bottom w:val="none" w:sz="0" w:space="0" w:color="auto"/>
        <w:right w:val="none" w:sz="0" w:space="0" w:color="auto"/>
      </w:divBdr>
    </w:div>
    <w:div w:id="1340350195">
      <w:bodyDiv w:val="1"/>
      <w:marLeft w:val="0"/>
      <w:marRight w:val="0"/>
      <w:marTop w:val="0"/>
      <w:marBottom w:val="0"/>
      <w:divBdr>
        <w:top w:val="none" w:sz="0" w:space="0" w:color="auto"/>
        <w:left w:val="none" w:sz="0" w:space="0" w:color="auto"/>
        <w:bottom w:val="none" w:sz="0" w:space="0" w:color="auto"/>
        <w:right w:val="none" w:sz="0" w:space="0" w:color="auto"/>
      </w:divBdr>
    </w:div>
    <w:div w:id="1341816095">
      <w:bodyDiv w:val="1"/>
      <w:marLeft w:val="0"/>
      <w:marRight w:val="0"/>
      <w:marTop w:val="0"/>
      <w:marBottom w:val="0"/>
      <w:divBdr>
        <w:top w:val="none" w:sz="0" w:space="0" w:color="auto"/>
        <w:left w:val="none" w:sz="0" w:space="0" w:color="auto"/>
        <w:bottom w:val="none" w:sz="0" w:space="0" w:color="auto"/>
        <w:right w:val="none" w:sz="0" w:space="0" w:color="auto"/>
      </w:divBdr>
    </w:div>
    <w:div w:id="1342704387">
      <w:bodyDiv w:val="1"/>
      <w:marLeft w:val="0"/>
      <w:marRight w:val="0"/>
      <w:marTop w:val="0"/>
      <w:marBottom w:val="0"/>
      <w:divBdr>
        <w:top w:val="none" w:sz="0" w:space="0" w:color="auto"/>
        <w:left w:val="none" w:sz="0" w:space="0" w:color="auto"/>
        <w:bottom w:val="none" w:sz="0" w:space="0" w:color="auto"/>
        <w:right w:val="none" w:sz="0" w:space="0" w:color="auto"/>
      </w:divBdr>
    </w:div>
    <w:div w:id="1347973937">
      <w:bodyDiv w:val="1"/>
      <w:marLeft w:val="0"/>
      <w:marRight w:val="0"/>
      <w:marTop w:val="0"/>
      <w:marBottom w:val="0"/>
      <w:divBdr>
        <w:top w:val="none" w:sz="0" w:space="0" w:color="auto"/>
        <w:left w:val="none" w:sz="0" w:space="0" w:color="auto"/>
        <w:bottom w:val="none" w:sz="0" w:space="0" w:color="auto"/>
        <w:right w:val="none" w:sz="0" w:space="0" w:color="auto"/>
      </w:divBdr>
      <w:divsChild>
        <w:div w:id="172258054">
          <w:marLeft w:val="0"/>
          <w:marRight w:val="0"/>
          <w:marTop w:val="0"/>
          <w:marBottom w:val="0"/>
          <w:divBdr>
            <w:top w:val="none" w:sz="0" w:space="0" w:color="auto"/>
            <w:left w:val="none" w:sz="0" w:space="0" w:color="auto"/>
            <w:bottom w:val="none" w:sz="0" w:space="0" w:color="auto"/>
            <w:right w:val="none" w:sz="0" w:space="0" w:color="auto"/>
          </w:divBdr>
          <w:divsChild>
            <w:div w:id="538932679">
              <w:marLeft w:val="0"/>
              <w:marRight w:val="0"/>
              <w:marTop w:val="100"/>
              <w:marBottom w:val="100"/>
              <w:divBdr>
                <w:top w:val="none" w:sz="0" w:space="0" w:color="auto"/>
                <w:left w:val="none" w:sz="0" w:space="0" w:color="auto"/>
                <w:bottom w:val="none" w:sz="0" w:space="0" w:color="auto"/>
                <w:right w:val="none" w:sz="0" w:space="0" w:color="auto"/>
              </w:divBdr>
              <w:divsChild>
                <w:div w:id="222564410">
                  <w:marLeft w:val="0"/>
                  <w:marRight w:val="0"/>
                  <w:marTop w:val="0"/>
                  <w:marBottom w:val="0"/>
                  <w:divBdr>
                    <w:top w:val="none" w:sz="0" w:space="0" w:color="auto"/>
                    <w:left w:val="none" w:sz="0" w:space="0" w:color="auto"/>
                    <w:bottom w:val="none" w:sz="0" w:space="0" w:color="auto"/>
                    <w:right w:val="none" w:sz="0" w:space="0" w:color="auto"/>
                  </w:divBdr>
                  <w:divsChild>
                    <w:div w:id="1386107076">
                      <w:marLeft w:val="0"/>
                      <w:marRight w:val="0"/>
                      <w:marTop w:val="100"/>
                      <w:marBottom w:val="100"/>
                      <w:divBdr>
                        <w:top w:val="none" w:sz="0" w:space="0" w:color="auto"/>
                        <w:left w:val="none" w:sz="0" w:space="0" w:color="auto"/>
                        <w:bottom w:val="none" w:sz="0" w:space="0" w:color="auto"/>
                        <w:right w:val="none" w:sz="0" w:space="0" w:color="auto"/>
                      </w:divBdr>
                      <w:divsChild>
                        <w:div w:id="1834102366">
                          <w:marLeft w:val="0"/>
                          <w:marRight w:val="0"/>
                          <w:marTop w:val="0"/>
                          <w:marBottom w:val="0"/>
                          <w:divBdr>
                            <w:top w:val="none" w:sz="0" w:space="0" w:color="auto"/>
                            <w:left w:val="none" w:sz="0" w:space="0" w:color="auto"/>
                            <w:bottom w:val="none" w:sz="0" w:space="0" w:color="auto"/>
                            <w:right w:val="none" w:sz="0" w:space="0" w:color="auto"/>
                          </w:divBdr>
                          <w:divsChild>
                            <w:div w:id="1152259350">
                              <w:marLeft w:val="0"/>
                              <w:marRight w:val="0"/>
                              <w:marTop w:val="0"/>
                              <w:marBottom w:val="0"/>
                              <w:divBdr>
                                <w:top w:val="none" w:sz="0" w:space="0" w:color="auto"/>
                                <w:left w:val="none" w:sz="0" w:space="0" w:color="auto"/>
                                <w:bottom w:val="none" w:sz="0" w:space="0" w:color="auto"/>
                                <w:right w:val="none" w:sz="0" w:space="0" w:color="auto"/>
                              </w:divBdr>
                              <w:divsChild>
                                <w:div w:id="2978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340375">
      <w:bodyDiv w:val="1"/>
      <w:marLeft w:val="0"/>
      <w:marRight w:val="0"/>
      <w:marTop w:val="0"/>
      <w:marBottom w:val="0"/>
      <w:divBdr>
        <w:top w:val="none" w:sz="0" w:space="0" w:color="auto"/>
        <w:left w:val="none" w:sz="0" w:space="0" w:color="auto"/>
        <w:bottom w:val="none" w:sz="0" w:space="0" w:color="auto"/>
        <w:right w:val="none" w:sz="0" w:space="0" w:color="auto"/>
      </w:divBdr>
    </w:div>
    <w:div w:id="1353605242">
      <w:bodyDiv w:val="1"/>
      <w:marLeft w:val="0"/>
      <w:marRight w:val="0"/>
      <w:marTop w:val="0"/>
      <w:marBottom w:val="0"/>
      <w:divBdr>
        <w:top w:val="none" w:sz="0" w:space="0" w:color="auto"/>
        <w:left w:val="none" w:sz="0" w:space="0" w:color="auto"/>
        <w:bottom w:val="none" w:sz="0" w:space="0" w:color="auto"/>
        <w:right w:val="none" w:sz="0" w:space="0" w:color="auto"/>
      </w:divBdr>
    </w:div>
    <w:div w:id="1359895335">
      <w:bodyDiv w:val="1"/>
      <w:marLeft w:val="0"/>
      <w:marRight w:val="0"/>
      <w:marTop w:val="0"/>
      <w:marBottom w:val="0"/>
      <w:divBdr>
        <w:top w:val="none" w:sz="0" w:space="0" w:color="auto"/>
        <w:left w:val="none" w:sz="0" w:space="0" w:color="auto"/>
        <w:bottom w:val="none" w:sz="0" w:space="0" w:color="auto"/>
        <w:right w:val="none" w:sz="0" w:space="0" w:color="auto"/>
      </w:divBdr>
    </w:div>
    <w:div w:id="1374188338">
      <w:bodyDiv w:val="1"/>
      <w:marLeft w:val="0"/>
      <w:marRight w:val="0"/>
      <w:marTop w:val="0"/>
      <w:marBottom w:val="0"/>
      <w:divBdr>
        <w:top w:val="none" w:sz="0" w:space="0" w:color="auto"/>
        <w:left w:val="none" w:sz="0" w:space="0" w:color="auto"/>
        <w:bottom w:val="none" w:sz="0" w:space="0" w:color="auto"/>
        <w:right w:val="none" w:sz="0" w:space="0" w:color="auto"/>
      </w:divBdr>
    </w:div>
    <w:div w:id="1383871840">
      <w:bodyDiv w:val="1"/>
      <w:marLeft w:val="0"/>
      <w:marRight w:val="0"/>
      <w:marTop w:val="0"/>
      <w:marBottom w:val="0"/>
      <w:divBdr>
        <w:top w:val="none" w:sz="0" w:space="0" w:color="auto"/>
        <w:left w:val="none" w:sz="0" w:space="0" w:color="auto"/>
        <w:bottom w:val="none" w:sz="0" w:space="0" w:color="auto"/>
        <w:right w:val="none" w:sz="0" w:space="0" w:color="auto"/>
      </w:divBdr>
    </w:div>
    <w:div w:id="1385911558">
      <w:bodyDiv w:val="1"/>
      <w:marLeft w:val="0"/>
      <w:marRight w:val="0"/>
      <w:marTop w:val="0"/>
      <w:marBottom w:val="0"/>
      <w:divBdr>
        <w:top w:val="none" w:sz="0" w:space="0" w:color="auto"/>
        <w:left w:val="none" w:sz="0" w:space="0" w:color="auto"/>
        <w:bottom w:val="none" w:sz="0" w:space="0" w:color="auto"/>
        <w:right w:val="none" w:sz="0" w:space="0" w:color="auto"/>
      </w:divBdr>
    </w:div>
    <w:div w:id="1387996060">
      <w:bodyDiv w:val="1"/>
      <w:marLeft w:val="0"/>
      <w:marRight w:val="0"/>
      <w:marTop w:val="0"/>
      <w:marBottom w:val="0"/>
      <w:divBdr>
        <w:top w:val="none" w:sz="0" w:space="0" w:color="auto"/>
        <w:left w:val="none" w:sz="0" w:space="0" w:color="auto"/>
        <w:bottom w:val="none" w:sz="0" w:space="0" w:color="auto"/>
        <w:right w:val="none" w:sz="0" w:space="0" w:color="auto"/>
      </w:divBdr>
    </w:div>
    <w:div w:id="1390809907">
      <w:bodyDiv w:val="1"/>
      <w:marLeft w:val="0"/>
      <w:marRight w:val="0"/>
      <w:marTop w:val="0"/>
      <w:marBottom w:val="0"/>
      <w:divBdr>
        <w:top w:val="none" w:sz="0" w:space="0" w:color="auto"/>
        <w:left w:val="none" w:sz="0" w:space="0" w:color="auto"/>
        <w:bottom w:val="none" w:sz="0" w:space="0" w:color="auto"/>
        <w:right w:val="none" w:sz="0" w:space="0" w:color="auto"/>
      </w:divBdr>
    </w:div>
    <w:div w:id="1402606921">
      <w:bodyDiv w:val="1"/>
      <w:marLeft w:val="0"/>
      <w:marRight w:val="0"/>
      <w:marTop w:val="0"/>
      <w:marBottom w:val="0"/>
      <w:divBdr>
        <w:top w:val="none" w:sz="0" w:space="0" w:color="auto"/>
        <w:left w:val="none" w:sz="0" w:space="0" w:color="auto"/>
        <w:bottom w:val="none" w:sz="0" w:space="0" w:color="auto"/>
        <w:right w:val="none" w:sz="0" w:space="0" w:color="auto"/>
      </w:divBdr>
    </w:div>
    <w:div w:id="1403716452">
      <w:bodyDiv w:val="1"/>
      <w:marLeft w:val="0"/>
      <w:marRight w:val="0"/>
      <w:marTop w:val="0"/>
      <w:marBottom w:val="0"/>
      <w:divBdr>
        <w:top w:val="none" w:sz="0" w:space="0" w:color="auto"/>
        <w:left w:val="none" w:sz="0" w:space="0" w:color="auto"/>
        <w:bottom w:val="none" w:sz="0" w:space="0" w:color="auto"/>
        <w:right w:val="none" w:sz="0" w:space="0" w:color="auto"/>
      </w:divBdr>
    </w:div>
    <w:div w:id="1405104601">
      <w:bodyDiv w:val="1"/>
      <w:marLeft w:val="0"/>
      <w:marRight w:val="0"/>
      <w:marTop w:val="0"/>
      <w:marBottom w:val="0"/>
      <w:divBdr>
        <w:top w:val="none" w:sz="0" w:space="0" w:color="auto"/>
        <w:left w:val="none" w:sz="0" w:space="0" w:color="auto"/>
        <w:bottom w:val="none" w:sz="0" w:space="0" w:color="auto"/>
        <w:right w:val="none" w:sz="0" w:space="0" w:color="auto"/>
      </w:divBdr>
    </w:div>
    <w:div w:id="1417939165">
      <w:bodyDiv w:val="1"/>
      <w:marLeft w:val="0"/>
      <w:marRight w:val="0"/>
      <w:marTop w:val="0"/>
      <w:marBottom w:val="0"/>
      <w:divBdr>
        <w:top w:val="none" w:sz="0" w:space="0" w:color="auto"/>
        <w:left w:val="none" w:sz="0" w:space="0" w:color="auto"/>
        <w:bottom w:val="none" w:sz="0" w:space="0" w:color="auto"/>
        <w:right w:val="none" w:sz="0" w:space="0" w:color="auto"/>
      </w:divBdr>
    </w:div>
    <w:div w:id="1418096647">
      <w:bodyDiv w:val="1"/>
      <w:marLeft w:val="0"/>
      <w:marRight w:val="0"/>
      <w:marTop w:val="0"/>
      <w:marBottom w:val="0"/>
      <w:divBdr>
        <w:top w:val="none" w:sz="0" w:space="0" w:color="auto"/>
        <w:left w:val="none" w:sz="0" w:space="0" w:color="auto"/>
        <w:bottom w:val="none" w:sz="0" w:space="0" w:color="auto"/>
        <w:right w:val="none" w:sz="0" w:space="0" w:color="auto"/>
      </w:divBdr>
    </w:div>
    <w:div w:id="1422143790">
      <w:bodyDiv w:val="1"/>
      <w:marLeft w:val="0"/>
      <w:marRight w:val="0"/>
      <w:marTop w:val="0"/>
      <w:marBottom w:val="0"/>
      <w:divBdr>
        <w:top w:val="none" w:sz="0" w:space="0" w:color="auto"/>
        <w:left w:val="none" w:sz="0" w:space="0" w:color="auto"/>
        <w:bottom w:val="none" w:sz="0" w:space="0" w:color="auto"/>
        <w:right w:val="none" w:sz="0" w:space="0" w:color="auto"/>
      </w:divBdr>
    </w:div>
    <w:div w:id="1423331350">
      <w:bodyDiv w:val="1"/>
      <w:marLeft w:val="0"/>
      <w:marRight w:val="0"/>
      <w:marTop w:val="0"/>
      <w:marBottom w:val="0"/>
      <w:divBdr>
        <w:top w:val="none" w:sz="0" w:space="0" w:color="auto"/>
        <w:left w:val="none" w:sz="0" w:space="0" w:color="auto"/>
        <w:bottom w:val="none" w:sz="0" w:space="0" w:color="auto"/>
        <w:right w:val="none" w:sz="0" w:space="0" w:color="auto"/>
      </w:divBdr>
    </w:div>
    <w:div w:id="1423915722">
      <w:bodyDiv w:val="1"/>
      <w:marLeft w:val="0"/>
      <w:marRight w:val="0"/>
      <w:marTop w:val="0"/>
      <w:marBottom w:val="0"/>
      <w:divBdr>
        <w:top w:val="none" w:sz="0" w:space="0" w:color="auto"/>
        <w:left w:val="none" w:sz="0" w:space="0" w:color="auto"/>
        <w:bottom w:val="none" w:sz="0" w:space="0" w:color="auto"/>
        <w:right w:val="none" w:sz="0" w:space="0" w:color="auto"/>
      </w:divBdr>
    </w:div>
    <w:div w:id="1426413519">
      <w:bodyDiv w:val="1"/>
      <w:marLeft w:val="0"/>
      <w:marRight w:val="0"/>
      <w:marTop w:val="0"/>
      <w:marBottom w:val="0"/>
      <w:divBdr>
        <w:top w:val="none" w:sz="0" w:space="0" w:color="auto"/>
        <w:left w:val="none" w:sz="0" w:space="0" w:color="auto"/>
        <w:bottom w:val="none" w:sz="0" w:space="0" w:color="auto"/>
        <w:right w:val="none" w:sz="0" w:space="0" w:color="auto"/>
      </w:divBdr>
    </w:div>
    <w:div w:id="1429078206">
      <w:bodyDiv w:val="1"/>
      <w:marLeft w:val="0"/>
      <w:marRight w:val="0"/>
      <w:marTop w:val="0"/>
      <w:marBottom w:val="0"/>
      <w:divBdr>
        <w:top w:val="none" w:sz="0" w:space="0" w:color="auto"/>
        <w:left w:val="none" w:sz="0" w:space="0" w:color="auto"/>
        <w:bottom w:val="none" w:sz="0" w:space="0" w:color="auto"/>
        <w:right w:val="none" w:sz="0" w:space="0" w:color="auto"/>
      </w:divBdr>
    </w:div>
    <w:div w:id="1431195711">
      <w:bodyDiv w:val="1"/>
      <w:marLeft w:val="0"/>
      <w:marRight w:val="0"/>
      <w:marTop w:val="0"/>
      <w:marBottom w:val="0"/>
      <w:divBdr>
        <w:top w:val="none" w:sz="0" w:space="0" w:color="auto"/>
        <w:left w:val="none" w:sz="0" w:space="0" w:color="auto"/>
        <w:bottom w:val="none" w:sz="0" w:space="0" w:color="auto"/>
        <w:right w:val="none" w:sz="0" w:space="0" w:color="auto"/>
      </w:divBdr>
    </w:div>
    <w:div w:id="1434058968">
      <w:bodyDiv w:val="1"/>
      <w:marLeft w:val="0"/>
      <w:marRight w:val="0"/>
      <w:marTop w:val="0"/>
      <w:marBottom w:val="0"/>
      <w:divBdr>
        <w:top w:val="none" w:sz="0" w:space="0" w:color="auto"/>
        <w:left w:val="none" w:sz="0" w:space="0" w:color="auto"/>
        <w:bottom w:val="none" w:sz="0" w:space="0" w:color="auto"/>
        <w:right w:val="none" w:sz="0" w:space="0" w:color="auto"/>
      </w:divBdr>
      <w:divsChild>
        <w:div w:id="1934580691">
          <w:marLeft w:val="0"/>
          <w:marRight w:val="0"/>
          <w:marTop w:val="0"/>
          <w:marBottom w:val="0"/>
          <w:divBdr>
            <w:top w:val="none" w:sz="0" w:space="0" w:color="auto"/>
            <w:left w:val="none" w:sz="0" w:space="0" w:color="auto"/>
            <w:bottom w:val="none" w:sz="0" w:space="0" w:color="auto"/>
            <w:right w:val="none" w:sz="0" w:space="0" w:color="auto"/>
          </w:divBdr>
          <w:divsChild>
            <w:div w:id="19274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90220">
      <w:bodyDiv w:val="1"/>
      <w:marLeft w:val="0"/>
      <w:marRight w:val="0"/>
      <w:marTop w:val="0"/>
      <w:marBottom w:val="0"/>
      <w:divBdr>
        <w:top w:val="none" w:sz="0" w:space="0" w:color="auto"/>
        <w:left w:val="none" w:sz="0" w:space="0" w:color="auto"/>
        <w:bottom w:val="none" w:sz="0" w:space="0" w:color="auto"/>
        <w:right w:val="none" w:sz="0" w:space="0" w:color="auto"/>
      </w:divBdr>
    </w:div>
    <w:div w:id="1438257061">
      <w:bodyDiv w:val="1"/>
      <w:marLeft w:val="0"/>
      <w:marRight w:val="0"/>
      <w:marTop w:val="0"/>
      <w:marBottom w:val="0"/>
      <w:divBdr>
        <w:top w:val="none" w:sz="0" w:space="0" w:color="auto"/>
        <w:left w:val="none" w:sz="0" w:space="0" w:color="auto"/>
        <w:bottom w:val="none" w:sz="0" w:space="0" w:color="auto"/>
        <w:right w:val="none" w:sz="0" w:space="0" w:color="auto"/>
      </w:divBdr>
    </w:div>
    <w:div w:id="1439905763">
      <w:bodyDiv w:val="1"/>
      <w:marLeft w:val="0"/>
      <w:marRight w:val="0"/>
      <w:marTop w:val="0"/>
      <w:marBottom w:val="0"/>
      <w:divBdr>
        <w:top w:val="none" w:sz="0" w:space="0" w:color="auto"/>
        <w:left w:val="none" w:sz="0" w:space="0" w:color="auto"/>
        <w:bottom w:val="none" w:sz="0" w:space="0" w:color="auto"/>
        <w:right w:val="none" w:sz="0" w:space="0" w:color="auto"/>
      </w:divBdr>
    </w:div>
    <w:div w:id="1451044534">
      <w:bodyDiv w:val="1"/>
      <w:marLeft w:val="0"/>
      <w:marRight w:val="0"/>
      <w:marTop w:val="0"/>
      <w:marBottom w:val="0"/>
      <w:divBdr>
        <w:top w:val="none" w:sz="0" w:space="0" w:color="auto"/>
        <w:left w:val="none" w:sz="0" w:space="0" w:color="auto"/>
        <w:bottom w:val="none" w:sz="0" w:space="0" w:color="auto"/>
        <w:right w:val="none" w:sz="0" w:space="0" w:color="auto"/>
      </w:divBdr>
    </w:div>
    <w:div w:id="1454011951">
      <w:bodyDiv w:val="1"/>
      <w:marLeft w:val="0"/>
      <w:marRight w:val="0"/>
      <w:marTop w:val="0"/>
      <w:marBottom w:val="0"/>
      <w:divBdr>
        <w:top w:val="none" w:sz="0" w:space="0" w:color="auto"/>
        <w:left w:val="none" w:sz="0" w:space="0" w:color="auto"/>
        <w:bottom w:val="none" w:sz="0" w:space="0" w:color="auto"/>
        <w:right w:val="none" w:sz="0" w:space="0" w:color="auto"/>
      </w:divBdr>
    </w:div>
    <w:div w:id="1455515848">
      <w:bodyDiv w:val="1"/>
      <w:marLeft w:val="0"/>
      <w:marRight w:val="0"/>
      <w:marTop w:val="0"/>
      <w:marBottom w:val="0"/>
      <w:divBdr>
        <w:top w:val="none" w:sz="0" w:space="0" w:color="auto"/>
        <w:left w:val="none" w:sz="0" w:space="0" w:color="auto"/>
        <w:bottom w:val="none" w:sz="0" w:space="0" w:color="auto"/>
        <w:right w:val="none" w:sz="0" w:space="0" w:color="auto"/>
      </w:divBdr>
    </w:div>
    <w:div w:id="1460338958">
      <w:bodyDiv w:val="1"/>
      <w:marLeft w:val="0"/>
      <w:marRight w:val="0"/>
      <w:marTop w:val="0"/>
      <w:marBottom w:val="0"/>
      <w:divBdr>
        <w:top w:val="none" w:sz="0" w:space="0" w:color="auto"/>
        <w:left w:val="none" w:sz="0" w:space="0" w:color="auto"/>
        <w:bottom w:val="none" w:sz="0" w:space="0" w:color="auto"/>
        <w:right w:val="none" w:sz="0" w:space="0" w:color="auto"/>
      </w:divBdr>
    </w:div>
    <w:div w:id="1461072270">
      <w:bodyDiv w:val="1"/>
      <w:marLeft w:val="0"/>
      <w:marRight w:val="0"/>
      <w:marTop w:val="0"/>
      <w:marBottom w:val="0"/>
      <w:divBdr>
        <w:top w:val="none" w:sz="0" w:space="0" w:color="auto"/>
        <w:left w:val="none" w:sz="0" w:space="0" w:color="auto"/>
        <w:bottom w:val="none" w:sz="0" w:space="0" w:color="auto"/>
        <w:right w:val="none" w:sz="0" w:space="0" w:color="auto"/>
      </w:divBdr>
    </w:div>
    <w:div w:id="1462965570">
      <w:bodyDiv w:val="1"/>
      <w:marLeft w:val="0"/>
      <w:marRight w:val="0"/>
      <w:marTop w:val="0"/>
      <w:marBottom w:val="0"/>
      <w:divBdr>
        <w:top w:val="none" w:sz="0" w:space="0" w:color="auto"/>
        <w:left w:val="none" w:sz="0" w:space="0" w:color="auto"/>
        <w:bottom w:val="none" w:sz="0" w:space="0" w:color="auto"/>
        <w:right w:val="none" w:sz="0" w:space="0" w:color="auto"/>
      </w:divBdr>
      <w:divsChild>
        <w:div w:id="1076707695">
          <w:marLeft w:val="0"/>
          <w:marRight w:val="0"/>
          <w:marTop w:val="0"/>
          <w:marBottom w:val="0"/>
          <w:divBdr>
            <w:top w:val="none" w:sz="0" w:space="0" w:color="auto"/>
            <w:left w:val="none" w:sz="0" w:space="0" w:color="auto"/>
            <w:bottom w:val="none" w:sz="0" w:space="0" w:color="auto"/>
            <w:right w:val="none" w:sz="0" w:space="0" w:color="auto"/>
          </w:divBdr>
          <w:divsChild>
            <w:div w:id="4921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2982">
      <w:bodyDiv w:val="1"/>
      <w:marLeft w:val="0"/>
      <w:marRight w:val="0"/>
      <w:marTop w:val="0"/>
      <w:marBottom w:val="0"/>
      <w:divBdr>
        <w:top w:val="none" w:sz="0" w:space="0" w:color="auto"/>
        <w:left w:val="none" w:sz="0" w:space="0" w:color="auto"/>
        <w:bottom w:val="none" w:sz="0" w:space="0" w:color="auto"/>
        <w:right w:val="none" w:sz="0" w:space="0" w:color="auto"/>
      </w:divBdr>
    </w:div>
    <w:div w:id="1467508174">
      <w:bodyDiv w:val="1"/>
      <w:marLeft w:val="0"/>
      <w:marRight w:val="0"/>
      <w:marTop w:val="0"/>
      <w:marBottom w:val="0"/>
      <w:divBdr>
        <w:top w:val="none" w:sz="0" w:space="0" w:color="auto"/>
        <w:left w:val="none" w:sz="0" w:space="0" w:color="auto"/>
        <w:bottom w:val="none" w:sz="0" w:space="0" w:color="auto"/>
        <w:right w:val="none" w:sz="0" w:space="0" w:color="auto"/>
      </w:divBdr>
    </w:div>
    <w:div w:id="1468161024">
      <w:bodyDiv w:val="1"/>
      <w:marLeft w:val="0"/>
      <w:marRight w:val="0"/>
      <w:marTop w:val="0"/>
      <w:marBottom w:val="0"/>
      <w:divBdr>
        <w:top w:val="none" w:sz="0" w:space="0" w:color="auto"/>
        <w:left w:val="none" w:sz="0" w:space="0" w:color="auto"/>
        <w:bottom w:val="none" w:sz="0" w:space="0" w:color="auto"/>
        <w:right w:val="none" w:sz="0" w:space="0" w:color="auto"/>
      </w:divBdr>
    </w:div>
    <w:div w:id="1468430862">
      <w:bodyDiv w:val="1"/>
      <w:marLeft w:val="0"/>
      <w:marRight w:val="0"/>
      <w:marTop w:val="0"/>
      <w:marBottom w:val="0"/>
      <w:divBdr>
        <w:top w:val="none" w:sz="0" w:space="0" w:color="auto"/>
        <w:left w:val="none" w:sz="0" w:space="0" w:color="auto"/>
        <w:bottom w:val="none" w:sz="0" w:space="0" w:color="auto"/>
        <w:right w:val="none" w:sz="0" w:space="0" w:color="auto"/>
      </w:divBdr>
    </w:div>
    <w:div w:id="1470900020">
      <w:bodyDiv w:val="1"/>
      <w:marLeft w:val="0"/>
      <w:marRight w:val="0"/>
      <w:marTop w:val="0"/>
      <w:marBottom w:val="0"/>
      <w:divBdr>
        <w:top w:val="none" w:sz="0" w:space="0" w:color="auto"/>
        <w:left w:val="none" w:sz="0" w:space="0" w:color="auto"/>
        <w:bottom w:val="none" w:sz="0" w:space="0" w:color="auto"/>
        <w:right w:val="none" w:sz="0" w:space="0" w:color="auto"/>
      </w:divBdr>
    </w:div>
    <w:div w:id="1474643380">
      <w:bodyDiv w:val="1"/>
      <w:marLeft w:val="0"/>
      <w:marRight w:val="0"/>
      <w:marTop w:val="0"/>
      <w:marBottom w:val="0"/>
      <w:divBdr>
        <w:top w:val="none" w:sz="0" w:space="0" w:color="auto"/>
        <w:left w:val="none" w:sz="0" w:space="0" w:color="auto"/>
        <w:bottom w:val="none" w:sz="0" w:space="0" w:color="auto"/>
        <w:right w:val="none" w:sz="0" w:space="0" w:color="auto"/>
      </w:divBdr>
    </w:div>
    <w:div w:id="1475178307">
      <w:bodyDiv w:val="1"/>
      <w:marLeft w:val="0"/>
      <w:marRight w:val="0"/>
      <w:marTop w:val="0"/>
      <w:marBottom w:val="0"/>
      <w:divBdr>
        <w:top w:val="none" w:sz="0" w:space="0" w:color="auto"/>
        <w:left w:val="none" w:sz="0" w:space="0" w:color="auto"/>
        <w:bottom w:val="none" w:sz="0" w:space="0" w:color="auto"/>
        <w:right w:val="none" w:sz="0" w:space="0" w:color="auto"/>
      </w:divBdr>
      <w:divsChild>
        <w:div w:id="5980864">
          <w:marLeft w:val="0"/>
          <w:marRight w:val="0"/>
          <w:marTop w:val="0"/>
          <w:marBottom w:val="0"/>
          <w:divBdr>
            <w:top w:val="none" w:sz="0" w:space="0" w:color="auto"/>
            <w:left w:val="none" w:sz="0" w:space="0" w:color="auto"/>
            <w:bottom w:val="none" w:sz="0" w:space="0" w:color="auto"/>
            <w:right w:val="none" w:sz="0" w:space="0" w:color="auto"/>
          </w:divBdr>
          <w:divsChild>
            <w:div w:id="8264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4758">
      <w:bodyDiv w:val="1"/>
      <w:marLeft w:val="0"/>
      <w:marRight w:val="0"/>
      <w:marTop w:val="0"/>
      <w:marBottom w:val="0"/>
      <w:divBdr>
        <w:top w:val="none" w:sz="0" w:space="0" w:color="auto"/>
        <w:left w:val="none" w:sz="0" w:space="0" w:color="auto"/>
        <w:bottom w:val="none" w:sz="0" w:space="0" w:color="auto"/>
        <w:right w:val="none" w:sz="0" w:space="0" w:color="auto"/>
      </w:divBdr>
    </w:div>
    <w:div w:id="1485782292">
      <w:bodyDiv w:val="1"/>
      <w:marLeft w:val="0"/>
      <w:marRight w:val="0"/>
      <w:marTop w:val="0"/>
      <w:marBottom w:val="0"/>
      <w:divBdr>
        <w:top w:val="none" w:sz="0" w:space="0" w:color="auto"/>
        <w:left w:val="none" w:sz="0" w:space="0" w:color="auto"/>
        <w:bottom w:val="none" w:sz="0" w:space="0" w:color="auto"/>
        <w:right w:val="none" w:sz="0" w:space="0" w:color="auto"/>
      </w:divBdr>
    </w:div>
    <w:div w:id="1493986381">
      <w:bodyDiv w:val="1"/>
      <w:marLeft w:val="0"/>
      <w:marRight w:val="0"/>
      <w:marTop w:val="0"/>
      <w:marBottom w:val="0"/>
      <w:divBdr>
        <w:top w:val="none" w:sz="0" w:space="0" w:color="auto"/>
        <w:left w:val="none" w:sz="0" w:space="0" w:color="auto"/>
        <w:bottom w:val="none" w:sz="0" w:space="0" w:color="auto"/>
        <w:right w:val="none" w:sz="0" w:space="0" w:color="auto"/>
      </w:divBdr>
    </w:div>
    <w:div w:id="1497456485">
      <w:bodyDiv w:val="1"/>
      <w:marLeft w:val="0"/>
      <w:marRight w:val="0"/>
      <w:marTop w:val="0"/>
      <w:marBottom w:val="0"/>
      <w:divBdr>
        <w:top w:val="none" w:sz="0" w:space="0" w:color="auto"/>
        <w:left w:val="none" w:sz="0" w:space="0" w:color="auto"/>
        <w:bottom w:val="none" w:sz="0" w:space="0" w:color="auto"/>
        <w:right w:val="none" w:sz="0" w:space="0" w:color="auto"/>
      </w:divBdr>
      <w:divsChild>
        <w:div w:id="1183326252">
          <w:marLeft w:val="0"/>
          <w:marRight w:val="0"/>
          <w:marTop w:val="0"/>
          <w:marBottom w:val="0"/>
          <w:divBdr>
            <w:top w:val="none" w:sz="0" w:space="0" w:color="auto"/>
            <w:left w:val="none" w:sz="0" w:space="0" w:color="auto"/>
            <w:bottom w:val="none" w:sz="0" w:space="0" w:color="auto"/>
            <w:right w:val="none" w:sz="0" w:space="0" w:color="auto"/>
          </w:divBdr>
          <w:divsChild>
            <w:div w:id="653991806">
              <w:marLeft w:val="0"/>
              <w:marRight w:val="0"/>
              <w:marTop w:val="100"/>
              <w:marBottom w:val="100"/>
              <w:divBdr>
                <w:top w:val="none" w:sz="0" w:space="0" w:color="auto"/>
                <w:left w:val="none" w:sz="0" w:space="0" w:color="auto"/>
                <w:bottom w:val="none" w:sz="0" w:space="0" w:color="auto"/>
                <w:right w:val="none" w:sz="0" w:space="0" w:color="auto"/>
              </w:divBdr>
              <w:divsChild>
                <w:div w:id="141704978">
                  <w:marLeft w:val="0"/>
                  <w:marRight w:val="0"/>
                  <w:marTop w:val="0"/>
                  <w:marBottom w:val="0"/>
                  <w:divBdr>
                    <w:top w:val="none" w:sz="0" w:space="0" w:color="auto"/>
                    <w:left w:val="none" w:sz="0" w:space="0" w:color="auto"/>
                    <w:bottom w:val="none" w:sz="0" w:space="0" w:color="auto"/>
                    <w:right w:val="none" w:sz="0" w:space="0" w:color="auto"/>
                  </w:divBdr>
                  <w:divsChild>
                    <w:div w:id="2052143208">
                      <w:marLeft w:val="0"/>
                      <w:marRight w:val="0"/>
                      <w:marTop w:val="100"/>
                      <w:marBottom w:val="100"/>
                      <w:divBdr>
                        <w:top w:val="none" w:sz="0" w:space="0" w:color="auto"/>
                        <w:left w:val="none" w:sz="0" w:space="0" w:color="auto"/>
                        <w:bottom w:val="none" w:sz="0" w:space="0" w:color="auto"/>
                        <w:right w:val="none" w:sz="0" w:space="0" w:color="auto"/>
                      </w:divBdr>
                      <w:divsChild>
                        <w:div w:id="1391422595">
                          <w:marLeft w:val="0"/>
                          <w:marRight w:val="0"/>
                          <w:marTop w:val="0"/>
                          <w:marBottom w:val="0"/>
                          <w:divBdr>
                            <w:top w:val="none" w:sz="0" w:space="0" w:color="auto"/>
                            <w:left w:val="none" w:sz="0" w:space="0" w:color="auto"/>
                            <w:bottom w:val="none" w:sz="0" w:space="0" w:color="auto"/>
                            <w:right w:val="none" w:sz="0" w:space="0" w:color="auto"/>
                          </w:divBdr>
                          <w:divsChild>
                            <w:div w:id="149755621">
                              <w:marLeft w:val="0"/>
                              <w:marRight w:val="0"/>
                              <w:marTop w:val="0"/>
                              <w:marBottom w:val="0"/>
                              <w:divBdr>
                                <w:top w:val="none" w:sz="0" w:space="0" w:color="auto"/>
                                <w:left w:val="none" w:sz="0" w:space="0" w:color="auto"/>
                                <w:bottom w:val="none" w:sz="0" w:space="0" w:color="auto"/>
                                <w:right w:val="none" w:sz="0" w:space="0" w:color="auto"/>
                              </w:divBdr>
                              <w:divsChild>
                                <w:div w:id="9683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725610">
      <w:bodyDiv w:val="1"/>
      <w:marLeft w:val="0"/>
      <w:marRight w:val="0"/>
      <w:marTop w:val="0"/>
      <w:marBottom w:val="0"/>
      <w:divBdr>
        <w:top w:val="none" w:sz="0" w:space="0" w:color="auto"/>
        <w:left w:val="none" w:sz="0" w:space="0" w:color="auto"/>
        <w:bottom w:val="none" w:sz="0" w:space="0" w:color="auto"/>
        <w:right w:val="none" w:sz="0" w:space="0" w:color="auto"/>
      </w:divBdr>
    </w:div>
    <w:div w:id="1502626057">
      <w:bodyDiv w:val="1"/>
      <w:marLeft w:val="0"/>
      <w:marRight w:val="0"/>
      <w:marTop w:val="0"/>
      <w:marBottom w:val="0"/>
      <w:divBdr>
        <w:top w:val="none" w:sz="0" w:space="0" w:color="auto"/>
        <w:left w:val="none" w:sz="0" w:space="0" w:color="auto"/>
        <w:bottom w:val="none" w:sz="0" w:space="0" w:color="auto"/>
        <w:right w:val="none" w:sz="0" w:space="0" w:color="auto"/>
      </w:divBdr>
    </w:div>
    <w:div w:id="1503356256">
      <w:bodyDiv w:val="1"/>
      <w:marLeft w:val="0"/>
      <w:marRight w:val="0"/>
      <w:marTop w:val="0"/>
      <w:marBottom w:val="0"/>
      <w:divBdr>
        <w:top w:val="none" w:sz="0" w:space="0" w:color="auto"/>
        <w:left w:val="none" w:sz="0" w:space="0" w:color="auto"/>
        <w:bottom w:val="none" w:sz="0" w:space="0" w:color="auto"/>
        <w:right w:val="none" w:sz="0" w:space="0" w:color="auto"/>
      </w:divBdr>
    </w:div>
    <w:div w:id="1527519780">
      <w:bodyDiv w:val="1"/>
      <w:marLeft w:val="0"/>
      <w:marRight w:val="0"/>
      <w:marTop w:val="0"/>
      <w:marBottom w:val="0"/>
      <w:divBdr>
        <w:top w:val="none" w:sz="0" w:space="0" w:color="auto"/>
        <w:left w:val="none" w:sz="0" w:space="0" w:color="auto"/>
        <w:bottom w:val="none" w:sz="0" w:space="0" w:color="auto"/>
        <w:right w:val="none" w:sz="0" w:space="0" w:color="auto"/>
      </w:divBdr>
      <w:divsChild>
        <w:div w:id="559053438">
          <w:marLeft w:val="0"/>
          <w:marRight w:val="0"/>
          <w:marTop w:val="0"/>
          <w:marBottom w:val="0"/>
          <w:divBdr>
            <w:top w:val="none" w:sz="0" w:space="0" w:color="auto"/>
            <w:left w:val="none" w:sz="0" w:space="0" w:color="auto"/>
            <w:bottom w:val="none" w:sz="0" w:space="0" w:color="auto"/>
            <w:right w:val="none" w:sz="0" w:space="0" w:color="auto"/>
          </w:divBdr>
          <w:divsChild>
            <w:div w:id="1805150323">
              <w:marLeft w:val="0"/>
              <w:marRight w:val="0"/>
              <w:marTop w:val="100"/>
              <w:marBottom w:val="100"/>
              <w:divBdr>
                <w:top w:val="none" w:sz="0" w:space="0" w:color="auto"/>
                <w:left w:val="none" w:sz="0" w:space="0" w:color="auto"/>
                <w:bottom w:val="none" w:sz="0" w:space="0" w:color="auto"/>
                <w:right w:val="none" w:sz="0" w:space="0" w:color="auto"/>
              </w:divBdr>
              <w:divsChild>
                <w:div w:id="593561516">
                  <w:marLeft w:val="0"/>
                  <w:marRight w:val="0"/>
                  <w:marTop w:val="0"/>
                  <w:marBottom w:val="0"/>
                  <w:divBdr>
                    <w:top w:val="none" w:sz="0" w:space="0" w:color="auto"/>
                    <w:left w:val="none" w:sz="0" w:space="0" w:color="auto"/>
                    <w:bottom w:val="none" w:sz="0" w:space="0" w:color="auto"/>
                    <w:right w:val="none" w:sz="0" w:space="0" w:color="auto"/>
                  </w:divBdr>
                  <w:divsChild>
                    <w:div w:id="1918786474">
                      <w:marLeft w:val="0"/>
                      <w:marRight w:val="0"/>
                      <w:marTop w:val="100"/>
                      <w:marBottom w:val="100"/>
                      <w:divBdr>
                        <w:top w:val="none" w:sz="0" w:space="0" w:color="auto"/>
                        <w:left w:val="none" w:sz="0" w:space="0" w:color="auto"/>
                        <w:bottom w:val="none" w:sz="0" w:space="0" w:color="auto"/>
                        <w:right w:val="none" w:sz="0" w:space="0" w:color="auto"/>
                      </w:divBdr>
                      <w:divsChild>
                        <w:div w:id="2103455166">
                          <w:marLeft w:val="0"/>
                          <w:marRight w:val="0"/>
                          <w:marTop w:val="0"/>
                          <w:marBottom w:val="0"/>
                          <w:divBdr>
                            <w:top w:val="none" w:sz="0" w:space="0" w:color="auto"/>
                            <w:left w:val="none" w:sz="0" w:space="0" w:color="auto"/>
                            <w:bottom w:val="none" w:sz="0" w:space="0" w:color="auto"/>
                            <w:right w:val="none" w:sz="0" w:space="0" w:color="auto"/>
                          </w:divBdr>
                          <w:divsChild>
                            <w:div w:id="225183884">
                              <w:marLeft w:val="0"/>
                              <w:marRight w:val="0"/>
                              <w:marTop w:val="0"/>
                              <w:marBottom w:val="0"/>
                              <w:divBdr>
                                <w:top w:val="none" w:sz="0" w:space="0" w:color="auto"/>
                                <w:left w:val="none" w:sz="0" w:space="0" w:color="auto"/>
                                <w:bottom w:val="none" w:sz="0" w:space="0" w:color="auto"/>
                                <w:right w:val="none" w:sz="0" w:space="0" w:color="auto"/>
                              </w:divBdr>
                              <w:divsChild>
                                <w:div w:id="402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935407">
      <w:bodyDiv w:val="1"/>
      <w:marLeft w:val="0"/>
      <w:marRight w:val="0"/>
      <w:marTop w:val="0"/>
      <w:marBottom w:val="0"/>
      <w:divBdr>
        <w:top w:val="none" w:sz="0" w:space="0" w:color="auto"/>
        <w:left w:val="none" w:sz="0" w:space="0" w:color="auto"/>
        <w:bottom w:val="none" w:sz="0" w:space="0" w:color="auto"/>
        <w:right w:val="none" w:sz="0" w:space="0" w:color="auto"/>
      </w:divBdr>
    </w:div>
    <w:div w:id="1544754617">
      <w:bodyDiv w:val="1"/>
      <w:marLeft w:val="0"/>
      <w:marRight w:val="0"/>
      <w:marTop w:val="0"/>
      <w:marBottom w:val="0"/>
      <w:divBdr>
        <w:top w:val="none" w:sz="0" w:space="0" w:color="auto"/>
        <w:left w:val="none" w:sz="0" w:space="0" w:color="auto"/>
        <w:bottom w:val="none" w:sz="0" w:space="0" w:color="auto"/>
        <w:right w:val="none" w:sz="0" w:space="0" w:color="auto"/>
      </w:divBdr>
    </w:div>
    <w:div w:id="1545558801">
      <w:bodyDiv w:val="1"/>
      <w:marLeft w:val="0"/>
      <w:marRight w:val="0"/>
      <w:marTop w:val="0"/>
      <w:marBottom w:val="0"/>
      <w:divBdr>
        <w:top w:val="none" w:sz="0" w:space="0" w:color="auto"/>
        <w:left w:val="none" w:sz="0" w:space="0" w:color="auto"/>
        <w:bottom w:val="none" w:sz="0" w:space="0" w:color="auto"/>
        <w:right w:val="none" w:sz="0" w:space="0" w:color="auto"/>
      </w:divBdr>
    </w:div>
    <w:div w:id="1550608471">
      <w:bodyDiv w:val="1"/>
      <w:marLeft w:val="0"/>
      <w:marRight w:val="0"/>
      <w:marTop w:val="0"/>
      <w:marBottom w:val="0"/>
      <w:divBdr>
        <w:top w:val="none" w:sz="0" w:space="0" w:color="auto"/>
        <w:left w:val="none" w:sz="0" w:space="0" w:color="auto"/>
        <w:bottom w:val="none" w:sz="0" w:space="0" w:color="auto"/>
        <w:right w:val="none" w:sz="0" w:space="0" w:color="auto"/>
      </w:divBdr>
    </w:div>
    <w:div w:id="1559971737">
      <w:bodyDiv w:val="1"/>
      <w:marLeft w:val="0"/>
      <w:marRight w:val="0"/>
      <w:marTop w:val="0"/>
      <w:marBottom w:val="0"/>
      <w:divBdr>
        <w:top w:val="none" w:sz="0" w:space="0" w:color="auto"/>
        <w:left w:val="none" w:sz="0" w:space="0" w:color="auto"/>
        <w:bottom w:val="none" w:sz="0" w:space="0" w:color="auto"/>
        <w:right w:val="none" w:sz="0" w:space="0" w:color="auto"/>
      </w:divBdr>
    </w:div>
    <w:div w:id="1560479102">
      <w:bodyDiv w:val="1"/>
      <w:marLeft w:val="0"/>
      <w:marRight w:val="0"/>
      <w:marTop w:val="0"/>
      <w:marBottom w:val="0"/>
      <w:divBdr>
        <w:top w:val="none" w:sz="0" w:space="0" w:color="auto"/>
        <w:left w:val="none" w:sz="0" w:space="0" w:color="auto"/>
        <w:bottom w:val="none" w:sz="0" w:space="0" w:color="auto"/>
        <w:right w:val="none" w:sz="0" w:space="0" w:color="auto"/>
      </w:divBdr>
    </w:div>
    <w:div w:id="1562911366">
      <w:bodyDiv w:val="1"/>
      <w:marLeft w:val="0"/>
      <w:marRight w:val="0"/>
      <w:marTop w:val="0"/>
      <w:marBottom w:val="0"/>
      <w:divBdr>
        <w:top w:val="none" w:sz="0" w:space="0" w:color="auto"/>
        <w:left w:val="none" w:sz="0" w:space="0" w:color="auto"/>
        <w:bottom w:val="none" w:sz="0" w:space="0" w:color="auto"/>
        <w:right w:val="none" w:sz="0" w:space="0" w:color="auto"/>
      </w:divBdr>
      <w:divsChild>
        <w:div w:id="1254437013">
          <w:marLeft w:val="0"/>
          <w:marRight w:val="0"/>
          <w:marTop w:val="0"/>
          <w:marBottom w:val="0"/>
          <w:divBdr>
            <w:top w:val="none" w:sz="0" w:space="0" w:color="auto"/>
            <w:left w:val="none" w:sz="0" w:space="0" w:color="auto"/>
            <w:bottom w:val="none" w:sz="0" w:space="0" w:color="auto"/>
            <w:right w:val="none" w:sz="0" w:space="0" w:color="auto"/>
          </w:divBdr>
          <w:divsChild>
            <w:div w:id="1544756885">
              <w:marLeft w:val="0"/>
              <w:marRight w:val="0"/>
              <w:marTop w:val="0"/>
              <w:marBottom w:val="0"/>
              <w:divBdr>
                <w:top w:val="none" w:sz="0" w:space="0" w:color="auto"/>
                <w:left w:val="none" w:sz="0" w:space="0" w:color="auto"/>
                <w:bottom w:val="none" w:sz="0" w:space="0" w:color="auto"/>
                <w:right w:val="none" w:sz="0" w:space="0" w:color="auto"/>
              </w:divBdr>
              <w:divsChild>
                <w:div w:id="1239904366">
                  <w:marLeft w:val="0"/>
                  <w:marRight w:val="0"/>
                  <w:marTop w:val="0"/>
                  <w:marBottom w:val="0"/>
                  <w:divBdr>
                    <w:top w:val="none" w:sz="0" w:space="0" w:color="auto"/>
                    <w:left w:val="none" w:sz="0" w:space="0" w:color="auto"/>
                    <w:bottom w:val="none" w:sz="0" w:space="0" w:color="auto"/>
                    <w:right w:val="none" w:sz="0" w:space="0" w:color="auto"/>
                  </w:divBdr>
                  <w:divsChild>
                    <w:div w:id="1632906962">
                      <w:marLeft w:val="0"/>
                      <w:marRight w:val="0"/>
                      <w:marTop w:val="0"/>
                      <w:marBottom w:val="0"/>
                      <w:divBdr>
                        <w:top w:val="none" w:sz="0" w:space="0" w:color="auto"/>
                        <w:left w:val="none" w:sz="0" w:space="0" w:color="auto"/>
                        <w:bottom w:val="none" w:sz="0" w:space="0" w:color="auto"/>
                        <w:right w:val="none" w:sz="0" w:space="0" w:color="auto"/>
                      </w:divBdr>
                      <w:divsChild>
                        <w:div w:id="1469133089">
                          <w:marLeft w:val="0"/>
                          <w:marRight w:val="0"/>
                          <w:marTop w:val="0"/>
                          <w:marBottom w:val="0"/>
                          <w:divBdr>
                            <w:top w:val="none" w:sz="0" w:space="0" w:color="auto"/>
                            <w:left w:val="none" w:sz="0" w:space="0" w:color="auto"/>
                            <w:bottom w:val="none" w:sz="0" w:space="0" w:color="auto"/>
                            <w:right w:val="none" w:sz="0" w:space="0" w:color="auto"/>
                          </w:divBdr>
                          <w:divsChild>
                            <w:div w:id="1739207986">
                              <w:marLeft w:val="0"/>
                              <w:marRight w:val="0"/>
                              <w:marTop w:val="0"/>
                              <w:marBottom w:val="0"/>
                              <w:divBdr>
                                <w:top w:val="none" w:sz="0" w:space="0" w:color="auto"/>
                                <w:left w:val="none" w:sz="0" w:space="0" w:color="auto"/>
                                <w:bottom w:val="none" w:sz="0" w:space="0" w:color="auto"/>
                                <w:right w:val="none" w:sz="0" w:space="0" w:color="auto"/>
                              </w:divBdr>
                              <w:divsChild>
                                <w:div w:id="20310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288310">
      <w:bodyDiv w:val="1"/>
      <w:marLeft w:val="0"/>
      <w:marRight w:val="0"/>
      <w:marTop w:val="0"/>
      <w:marBottom w:val="0"/>
      <w:divBdr>
        <w:top w:val="none" w:sz="0" w:space="0" w:color="auto"/>
        <w:left w:val="none" w:sz="0" w:space="0" w:color="auto"/>
        <w:bottom w:val="none" w:sz="0" w:space="0" w:color="auto"/>
        <w:right w:val="none" w:sz="0" w:space="0" w:color="auto"/>
      </w:divBdr>
    </w:div>
    <w:div w:id="1566064967">
      <w:bodyDiv w:val="1"/>
      <w:marLeft w:val="0"/>
      <w:marRight w:val="0"/>
      <w:marTop w:val="0"/>
      <w:marBottom w:val="0"/>
      <w:divBdr>
        <w:top w:val="none" w:sz="0" w:space="0" w:color="auto"/>
        <w:left w:val="none" w:sz="0" w:space="0" w:color="auto"/>
        <w:bottom w:val="none" w:sz="0" w:space="0" w:color="auto"/>
        <w:right w:val="none" w:sz="0" w:space="0" w:color="auto"/>
      </w:divBdr>
    </w:div>
    <w:div w:id="1566574636">
      <w:bodyDiv w:val="1"/>
      <w:marLeft w:val="0"/>
      <w:marRight w:val="0"/>
      <w:marTop w:val="0"/>
      <w:marBottom w:val="0"/>
      <w:divBdr>
        <w:top w:val="none" w:sz="0" w:space="0" w:color="auto"/>
        <w:left w:val="none" w:sz="0" w:space="0" w:color="auto"/>
        <w:bottom w:val="none" w:sz="0" w:space="0" w:color="auto"/>
        <w:right w:val="none" w:sz="0" w:space="0" w:color="auto"/>
      </w:divBdr>
    </w:div>
    <w:div w:id="1569152015">
      <w:bodyDiv w:val="1"/>
      <w:marLeft w:val="0"/>
      <w:marRight w:val="0"/>
      <w:marTop w:val="0"/>
      <w:marBottom w:val="0"/>
      <w:divBdr>
        <w:top w:val="none" w:sz="0" w:space="0" w:color="auto"/>
        <w:left w:val="none" w:sz="0" w:space="0" w:color="auto"/>
        <w:bottom w:val="none" w:sz="0" w:space="0" w:color="auto"/>
        <w:right w:val="none" w:sz="0" w:space="0" w:color="auto"/>
      </w:divBdr>
    </w:div>
    <w:div w:id="1573999519">
      <w:bodyDiv w:val="1"/>
      <w:marLeft w:val="0"/>
      <w:marRight w:val="0"/>
      <w:marTop w:val="0"/>
      <w:marBottom w:val="0"/>
      <w:divBdr>
        <w:top w:val="none" w:sz="0" w:space="0" w:color="auto"/>
        <w:left w:val="none" w:sz="0" w:space="0" w:color="auto"/>
        <w:bottom w:val="none" w:sz="0" w:space="0" w:color="auto"/>
        <w:right w:val="none" w:sz="0" w:space="0" w:color="auto"/>
      </w:divBdr>
    </w:div>
    <w:div w:id="1577008101">
      <w:bodyDiv w:val="1"/>
      <w:marLeft w:val="0"/>
      <w:marRight w:val="0"/>
      <w:marTop w:val="0"/>
      <w:marBottom w:val="0"/>
      <w:divBdr>
        <w:top w:val="none" w:sz="0" w:space="0" w:color="auto"/>
        <w:left w:val="none" w:sz="0" w:space="0" w:color="auto"/>
        <w:bottom w:val="none" w:sz="0" w:space="0" w:color="auto"/>
        <w:right w:val="none" w:sz="0" w:space="0" w:color="auto"/>
      </w:divBdr>
    </w:div>
    <w:div w:id="1591160074">
      <w:bodyDiv w:val="1"/>
      <w:marLeft w:val="0"/>
      <w:marRight w:val="0"/>
      <w:marTop w:val="0"/>
      <w:marBottom w:val="0"/>
      <w:divBdr>
        <w:top w:val="none" w:sz="0" w:space="0" w:color="auto"/>
        <w:left w:val="none" w:sz="0" w:space="0" w:color="auto"/>
        <w:bottom w:val="none" w:sz="0" w:space="0" w:color="auto"/>
        <w:right w:val="none" w:sz="0" w:space="0" w:color="auto"/>
      </w:divBdr>
    </w:div>
    <w:div w:id="1593735943">
      <w:bodyDiv w:val="1"/>
      <w:marLeft w:val="0"/>
      <w:marRight w:val="0"/>
      <w:marTop w:val="0"/>
      <w:marBottom w:val="0"/>
      <w:divBdr>
        <w:top w:val="none" w:sz="0" w:space="0" w:color="auto"/>
        <w:left w:val="none" w:sz="0" w:space="0" w:color="auto"/>
        <w:bottom w:val="none" w:sz="0" w:space="0" w:color="auto"/>
        <w:right w:val="none" w:sz="0" w:space="0" w:color="auto"/>
      </w:divBdr>
    </w:div>
    <w:div w:id="1593857697">
      <w:bodyDiv w:val="1"/>
      <w:marLeft w:val="0"/>
      <w:marRight w:val="0"/>
      <w:marTop w:val="0"/>
      <w:marBottom w:val="0"/>
      <w:divBdr>
        <w:top w:val="none" w:sz="0" w:space="0" w:color="auto"/>
        <w:left w:val="none" w:sz="0" w:space="0" w:color="auto"/>
        <w:bottom w:val="none" w:sz="0" w:space="0" w:color="auto"/>
        <w:right w:val="none" w:sz="0" w:space="0" w:color="auto"/>
      </w:divBdr>
    </w:div>
    <w:div w:id="1597668931">
      <w:bodyDiv w:val="1"/>
      <w:marLeft w:val="0"/>
      <w:marRight w:val="0"/>
      <w:marTop w:val="0"/>
      <w:marBottom w:val="0"/>
      <w:divBdr>
        <w:top w:val="none" w:sz="0" w:space="0" w:color="auto"/>
        <w:left w:val="none" w:sz="0" w:space="0" w:color="auto"/>
        <w:bottom w:val="none" w:sz="0" w:space="0" w:color="auto"/>
        <w:right w:val="none" w:sz="0" w:space="0" w:color="auto"/>
      </w:divBdr>
    </w:div>
    <w:div w:id="1600135932">
      <w:bodyDiv w:val="1"/>
      <w:marLeft w:val="0"/>
      <w:marRight w:val="0"/>
      <w:marTop w:val="0"/>
      <w:marBottom w:val="0"/>
      <w:divBdr>
        <w:top w:val="none" w:sz="0" w:space="0" w:color="auto"/>
        <w:left w:val="none" w:sz="0" w:space="0" w:color="auto"/>
        <w:bottom w:val="none" w:sz="0" w:space="0" w:color="auto"/>
        <w:right w:val="none" w:sz="0" w:space="0" w:color="auto"/>
      </w:divBdr>
    </w:div>
    <w:div w:id="1602641174">
      <w:bodyDiv w:val="1"/>
      <w:marLeft w:val="0"/>
      <w:marRight w:val="0"/>
      <w:marTop w:val="0"/>
      <w:marBottom w:val="0"/>
      <w:divBdr>
        <w:top w:val="none" w:sz="0" w:space="0" w:color="auto"/>
        <w:left w:val="none" w:sz="0" w:space="0" w:color="auto"/>
        <w:bottom w:val="none" w:sz="0" w:space="0" w:color="auto"/>
        <w:right w:val="none" w:sz="0" w:space="0" w:color="auto"/>
      </w:divBdr>
    </w:div>
    <w:div w:id="1605458611">
      <w:bodyDiv w:val="1"/>
      <w:marLeft w:val="0"/>
      <w:marRight w:val="0"/>
      <w:marTop w:val="0"/>
      <w:marBottom w:val="0"/>
      <w:divBdr>
        <w:top w:val="none" w:sz="0" w:space="0" w:color="auto"/>
        <w:left w:val="none" w:sz="0" w:space="0" w:color="auto"/>
        <w:bottom w:val="none" w:sz="0" w:space="0" w:color="auto"/>
        <w:right w:val="none" w:sz="0" w:space="0" w:color="auto"/>
      </w:divBdr>
    </w:div>
    <w:div w:id="1609924134">
      <w:bodyDiv w:val="1"/>
      <w:marLeft w:val="0"/>
      <w:marRight w:val="0"/>
      <w:marTop w:val="0"/>
      <w:marBottom w:val="0"/>
      <w:divBdr>
        <w:top w:val="none" w:sz="0" w:space="0" w:color="auto"/>
        <w:left w:val="none" w:sz="0" w:space="0" w:color="auto"/>
        <w:bottom w:val="none" w:sz="0" w:space="0" w:color="auto"/>
        <w:right w:val="none" w:sz="0" w:space="0" w:color="auto"/>
      </w:divBdr>
    </w:div>
    <w:div w:id="1610312931">
      <w:bodyDiv w:val="1"/>
      <w:marLeft w:val="0"/>
      <w:marRight w:val="0"/>
      <w:marTop w:val="0"/>
      <w:marBottom w:val="0"/>
      <w:divBdr>
        <w:top w:val="none" w:sz="0" w:space="0" w:color="auto"/>
        <w:left w:val="none" w:sz="0" w:space="0" w:color="auto"/>
        <w:bottom w:val="none" w:sz="0" w:space="0" w:color="auto"/>
        <w:right w:val="none" w:sz="0" w:space="0" w:color="auto"/>
      </w:divBdr>
      <w:divsChild>
        <w:div w:id="707608206">
          <w:marLeft w:val="0"/>
          <w:marRight w:val="0"/>
          <w:marTop w:val="0"/>
          <w:marBottom w:val="0"/>
          <w:divBdr>
            <w:top w:val="none" w:sz="0" w:space="0" w:color="auto"/>
            <w:left w:val="none" w:sz="0" w:space="0" w:color="auto"/>
            <w:bottom w:val="none" w:sz="0" w:space="0" w:color="auto"/>
            <w:right w:val="none" w:sz="0" w:space="0" w:color="auto"/>
          </w:divBdr>
          <w:divsChild>
            <w:div w:id="1482578584">
              <w:marLeft w:val="0"/>
              <w:marRight w:val="0"/>
              <w:marTop w:val="100"/>
              <w:marBottom w:val="100"/>
              <w:divBdr>
                <w:top w:val="none" w:sz="0" w:space="0" w:color="auto"/>
                <w:left w:val="none" w:sz="0" w:space="0" w:color="auto"/>
                <w:bottom w:val="none" w:sz="0" w:space="0" w:color="auto"/>
                <w:right w:val="none" w:sz="0" w:space="0" w:color="auto"/>
              </w:divBdr>
              <w:divsChild>
                <w:div w:id="309604117">
                  <w:marLeft w:val="0"/>
                  <w:marRight w:val="0"/>
                  <w:marTop w:val="0"/>
                  <w:marBottom w:val="0"/>
                  <w:divBdr>
                    <w:top w:val="none" w:sz="0" w:space="0" w:color="auto"/>
                    <w:left w:val="none" w:sz="0" w:space="0" w:color="auto"/>
                    <w:bottom w:val="none" w:sz="0" w:space="0" w:color="auto"/>
                    <w:right w:val="none" w:sz="0" w:space="0" w:color="auto"/>
                  </w:divBdr>
                  <w:divsChild>
                    <w:div w:id="1235622370">
                      <w:marLeft w:val="0"/>
                      <w:marRight w:val="0"/>
                      <w:marTop w:val="100"/>
                      <w:marBottom w:val="100"/>
                      <w:divBdr>
                        <w:top w:val="none" w:sz="0" w:space="0" w:color="auto"/>
                        <w:left w:val="none" w:sz="0" w:space="0" w:color="auto"/>
                        <w:bottom w:val="none" w:sz="0" w:space="0" w:color="auto"/>
                        <w:right w:val="none" w:sz="0" w:space="0" w:color="auto"/>
                      </w:divBdr>
                      <w:divsChild>
                        <w:div w:id="1609386081">
                          <w:marLeft w:val="0"/>
                          <w:marRight w:val="0"/>
                          <w:marTop w:val="0"/>
                          <w:marBottom w:val="0"/>
                          <w:divBdr>
                            <w:top w:val="none" w:sz="0" w:space="0" w:color="auto"/>
                            <w:left w:val="none" w:sz="0" w:space="0" w:color="auto"/>
                            <w:bottom w:val="none" w:sz="0" w:space="0" w:color="auto"/>
                            <w:right w:val="none" w:sz="0" w:space="0" w:color="auto"/>
                          </w:divBdr>
                          <w:divsChild>
                            <w:div w:id="1045328790">
                              <w:marLeft w:val="0"/>
                              <w:marRight w:val="0"/>
                              <w:marTop w:val="0"/>
                              <w:marBottom w:val="0"/>
                              <w:divBdr>
                                <w:top w:val="none" w:sz="0" w:space="0" w:color="auto"/>
                                <w:left w:val="none" w:sz="0" w:space="0" w:color="auto"/>
                                <w:bottom w:val="none" w:sz="0" w:space="0" w:color="auto"/>
                                <w:right w:val="none" w:sz="0" w:space="0" w:color="auto"/>
                              </w:divBdr>
                              <w:divsChild>
                                <w:div w:id="14177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786574">
      <w:bodyDiv w:val="1"/>
      <w:marLeft w:val="0"/>
      <w:marRight w:val="0"/>
      <w:marTop w:val="0"/>
      <w:marBottom w:val="0"/>
      <w:divBdr>
        <w:top w:val="none" w:sz="0" w:space="0" w:color="auto"/>
        <w:left w:val="none" w:sz="0" w:space="0" w:color="auto"/>
        <w:bottom w:val="none" w:sz="0" w:space="0" w:color="auto"/>
        <w:right w:val="none" w:sz="0" w:space="0" w:color="auto"/>
      </w:divBdr>
    </w:div>
    <w:div w:id="1619600260">
      <w:bodyDiv w:val="1"/>
      <w:marLeft w:val="0"/>
      <w:marRight w:val="0"/>
      <w:marTop w:val="0"/>
      <w:marBottom w:val="0"/>
      <w:divBdr>
        <w:top w:val="none" w:sz="0" w:space="0" w:color="auto"/>
        <w:left w:val="none" w:sz="0" w:space="0" w:color="auto"/>
        <w:bottom w:val="none" w:sz="0" w:space="0" w:color="auto"/>
        <w:right w:val="none" w:sz="0" w:space="0" w:color="auto"/>
      </w:divBdr>
    </w:div>
    <w:div w:id="1622491962">
      <w:bodyDiv w:val="1"/>
      <w:marLeft w:val="0"/>
      <w:marRight w:val="0"/>
      <w:marTop w:val="0"/>
      <w:marBottom w:val="0"/>
      <w:divBdr>
        <w:top w:val="none" w:sz="0" w:space="0" w:color="auto"/>
        <w:left w:val="none" w:sz="0" w:space="0" w:color="auto"/>
        <w:bottom w:val="none" w:sz="0" w:space="0" w:color="auto"/>
        <w:right w:val="none" w:sz="0" w:space="0" w:color="auto"/>
      </w:divBdr>
    </w:div>
    <w:div w:id="1628657064">
      <w:bodyDiv w:val="1"/>
      <w:marLeft w:val="0"/>
      <w:marRight w:val="0"/>
      <w:marTop w:val="0"/>
      <w:marBottom w:val="0"/>
      <w:divBdr>
        <w:top w:val="none" w:sz="0" w:space="0" w:color="auto"/>
        <w:left w:val="none" w:sz="0" w:space="0" w:color="auto"/>
        <w:bottom w:val="none" w:sz="0" w:space="0" w:color="auto"/>
        <w:right w:val="none" w:sz="0" w:space="0" w:color="auto"/>
      </w:divBdr>
    </w:div>
    <w:div w:id="1628853270">
      <w:bodyDiv w:val="1"/>
      <w:marLeft w:val="0"/>
      <w:marRight w:val="0"/>
      <w:marTop w:val="0"/>
      <w:marBottom w:val="0"/>
      <w:divBdr>
        <w:top w:val="none" w:sz="0" w:space="0" w:color="auto"/>
        <w:left w:val="none" w:sz="0" w:space="0" w:color="auto"/>
        <w:bottom w:val="none" w:sz="0" w:space="0" w:color="auto"/>
        <w:right w:val="none" w:sz="0" w:space="0" w:color="auto"/>
      </w:divBdr>
    </w:div>
    <w:div w:id="1629622932">
      <w:bodyDiv w:val="1"/>
      <w:marLeft w:val="0"/>
      <w:marRight w:val="0"/>
      <w:marTop w:val="0"/>
      <w:marBottom w:val="0"/>
      <w:divBdr>
        <w:top w:val="none" w:sz="0" w:space="0" w:color="auto"/>
        <w:left w:val="none" w:sz="0" w:space="0" w:color="auto"/>
        <w:bottom w:val="none" w:sz="0" w:space="0" w:color="auto"/>
        <w:right w:val="none" w:sz="0" w:space="0" w:color="auto"/>
      </w:divBdr>
    </w:div>
    <w:div w:id="1632441489">
      <w:bodyDiv w:val="1"/>
      <w:marLeft w:val="0"/>
      <w:marRight w:val="0"/>
      <w:marTop w:val="0"/>
      <w:marBottom w:val="0"/>
      <w:divBdr>
        <w:top w:val="none" w:sz="0" w:space="0" w:color="auto"/>
        <w:left w:val="none" w:sz="0" w:space="0" w:color="auto"/>
        <w:bottom w:val="none" w:sz="0" w:space="0" w:color="auto"/>
        <w:right w:val="none" w:sz="0" w:space="0" w:color="auto"/>
      </w:divBdr>
    </w:div>
    <w:div w:id="1637492992">
      <w:bodyDiv w:val="1"/>
      <w:marLeft w:val="0"/>
      <w:marRight w:val="0"/>
      <w:marTop w:val="0"/>
      <w:marBottom w:val="0"/>
      <w:divBdr>
        <w:top w:val="none" w:sz="0" w:space="0" w:color="auto"/>
        <w:left w:val="none" w:sz="0" w:space="0" w:color="auto"/>
        <w:bottom w:val="none" w:sz="0" w:space="0" w:color="auto"/>
        <w:right w:val="none" w:sz="0" w:space="0" w:color="auto"/>
      </w:divBdr>
    </w:div>
    <w:div w:id="1637637957">
      <w:bodyDiv w:val="1"/>
      <w:marLeft w:val="0"/>
      <w:marRight w:val="0"/>
      <w:marTop w:val="0"/>
      <w:marBottom w:val="0"/>
      <w:divBdr>
        <w:top w:val="none" w:sz="0" w:space="0" w:color="auto"/>
        <w:left w:val="none" w:sz="0" w:space="0" w:color="auto"/>
        <w:bottom w:val="none" w:sz="0" w:space="0" w:color="auto"/>
        <w:right w:val="none" w:sz="0" w:space="0" w:color="auto"/>
      </w:divBdr>
    </w:div>
    <w:div w:id="1642689340">
      <w:bodyDiv w:val="1"/>
      <w:marLeft w:val="0"/>
      <w:marRight w:val="0"/>
      <w:marTop w:val="0"/>
      <w:marBottom w:val="0"/>
      <w:divBdr>
        <w:top w:val="none" w:sz="0" w:space="0" w:color="auto"/>
        <w:left w:val="none" w:sz="0" w:space="0" w:color="auto"/>
        <w:bottom w:val="none" w:sz="0" w:space="0" w:color="auto"/>
        <w:right w:val="none" w:sz="0" w:space="0" w:color="auto"/>
      </w:divBdr>
    </w:div>
    <w:div w:id="1651907214">
      <w:bodyDiv w:val="1"/>
      <w:marLeft w:val="0"/>
      <w:marRight w:val="0"/>
      <w:marTop w:val="0"/>
      <w:marBottom w:val="0"/>
      <w:divBdr>
        <w:top w:val="none" w:sz="0" w:space="0" w:color="auto"/>
        <w:left w:val="none" w:sz="0" w:space="0" w:color="auto"/>
        <w:bottom w:val="none" w:sz="0" w:space="0" w:color="auto"/>
        <w:right w:val="none" w:sz="0" w:space="0" w:color="auto"/>
      </w:divBdr>
    </w:div>
    <w:div w:id="1653215010">
      <w:bodyDiv w:val="1"/>
      <w:marLeft w:val="0"/>
      <w:marRight w:val="0"/>
      <w:marTop w:val="0"/>
      <w:marBottom w:val="0"/>
      <w:divBdr>
        <w:top w:val="none" w:sz="0" w:space="0" w:color="auto"/>
        <w:left w:val="none" w:sz="0" w:space="0" w:color="auto"/>
        <w:bottom w:val="none" w:sz="0" w:space="0" w:color="auto"/>
        <w:right w:val="none" w:sz="0" w:space="0" w:color="auto"/>
      </w:divBdr>
    </w:div>
    <w:div w:id="1657687307">
      <w:bodyDiv w:val="1"/>
      <w:marLeft w:val="0"/>
      <w:marRight w:val="0"/>
      <w:marTop w:val="0"/>
      <w:marBottom w:val="0"/>
      <w:divBdr>
        <w:top w:val="none" w:sz="0" w:space="0" w:color="auto"/>
        <w:left w:val="none" w:sz="0" w:space="0" w:color="auto"/>
        <w:bottom w:val="none" w:sz="0" w:space="0" w:color="auto"/>
        <w:right w:val="none" w:sz="0" w:space="0" w:color="auto"/>
      </w:divBdr>
    </w:div>
    <w:div w:id="1657805267">
      <w:bodyDiv w:val="1"/>
      <w:marLeft w:val="0"/>
      <w:marRight w:val="0"/>
      <w:marTop w:val="0"/>
      <w:marBottom w:val="0"/>
      <w:divBdr>
        <w:top w:val="none" w:sz="0" w:space="0" w:color="auto"/>
        <w:left w:val="none" w:sz="0" w:space="0" w:color="auto"/>
        <w:bottom w:val="none" w:sz="0" w:space="0" w:color="auto"/>
        <w:right w:val="none" w:sz="0" w:space="0" w:color="auto"/>
      </w:divBdr>
    </w:div>
    <w:div w:id="1673755683">
      <w:bodyDiv w:val="1"/>
      <w:marLeft w:val="0"/>
      <w:marRight w:val="0"/>
      <w:marTop w:val="0"/>
      <w:marBottom w:val="0"/>
      <w:divBdr>
        <w:top w:val="none" w:sz="0" w:space="0" w:color="auto"/>
        <w:left w:val="none" w:sz="0" w:space="0" w:color="auto"/>
        <w:bottom w:val="none" w:sz="0" w:space="0" w:color="auto"/>
        <w:right w:val="none" w:sz="0" w:space="0" w:color="auto"/>
      </w:divBdr>
    </w:div>
    <w:div w:id="1674381644">
      <w:bodyDiv w:val="1"/>
      <w:marLeft w:val="0"/>
      <w:marRight w:val="0"/>
      <w:marTop w:val="0"/>
      <w:marBottom w:val="0"/>
      <w:divBdr>
        <w:top w:val="none" w:sz="0" w:space="0" w:color="auto"/>
        <w:left w:val="none" w:sz="0" w:space="0" w:color="auto"/>
        <w:bottom w:val="none" w:sz="0" w:space="0" w:color="auto"/>
        <w:right w:val="none" w:sz="0" w:space="0" w:color="auto"/>
      </w:divBdr>
    </w:div>
    <w:div w:id="1680305337">
      <w:bodyDiv w:val="1"/>
      <w:marLeft w:val="0"/>
      <w:marRight w:val="0"/>
      <w:marTop w:val="0"/>
      <w:marBottom w:val="0"/>
      <w:divBdr>
        <w:top w:val="none" w:sz="0" w:space="0" w:color="auto"/>
        <w:left w:val="none" w:sz="0" w:space="0" w:color="auto"/>
        <w:bottom w:val="none" w:sz="0" w:space="0" w:color="auto"/>
        <w:right w:val="none" w:sz="0" w:space="0" w:color="auto"/>
      </w:divBdr>
    </w:div>
    <w:div w:id="1681007897">
      <w:bodyDiv w:val="1"/>
      <w:marLeft w:val="0"/>
      <w:marRight w:val="0"/>
      <w:marTop w:val="0"/>
      <w:marBottom w:val="0"/>
      <w:divBdr>
        <w:top w:val="none" w:sz="0" w:space="0" w:color="auto"/>
        <w:left w:val="none" w:sz="0" w:space="0" w:color="auto"/>
        <w:bottom w:val="none" w:sz="0" w:space="0" w:color="auto"/>
        <w:right w:val="none" w:sz="0" w:space="0" w:color="auto"/>
      </w:divBdr>
    </w:div>
    <w:div w:id="1681810524">
      <w:bodyDiv w:val="1"/>
      <w:marLeft w:val="0"/>
      <w:marRight w:val="0"/>
      <w:marTop w:val="0"/>
      <w:marBottom w:val="0"/>
      <w:divBdr>
        <w:top w:val="none" w:sz="0" w:space="0" w:color="auto"/>
        <w:left w:val="none" w:sz="0" w:space="0" w:color="auto"/>
        <w:bottom w:val="none" w:sz="0" w:space="0" w:color="auto"/>
        <w:right w:val="none" w:sz="0" w:space="0" w:color="auto"/>
      </w:divBdr>
    </w:div>
    <w:div w:id="1682078172">
      <w:bodyDiv w:val="1"/>
      <w:marLeft w:val="0"/>
      <w:marRight w:val="0"/>
      <w:marTop w:val="0"/>
      <w:marBottom w:val="0"/>
      <w:divBdr>
        <w:top w:val="none" w:sz="0" w:space="0" w:color="auto"/>
        <w:left w:val="none" w:sz="0" w:space="0" w:color="auto"/>
        <w:bottom w:val="none" w:sz="0" w:space="0" w:color="auto"/>
        <w:right w:val="none" w:sz="0" w:space="0" w:color="auto"/>
      </w:divBdr>
    </w:div>
    <w:div w:id="1684823471">
      <w:bodyDiv w:val="1"/>
      <w:marLeft w:val="0"/>
      <w:marRight w:val="0"/>
      <w:marTop w:val="0"/>
      <w:marBottom w:val="0"/>
      <w:divBdr>
        <w:top w:val="none" w:sz="0" w:space="0" w:color="auto"/>
        <w:left w:val="none" w:sz="0" w:space="0" w:color="auto"/>
        <w:bottom w:val="none" w:sz="0" w:space="0" w:color="auto"/>
        <w:right w:val="none" w:sz="0" w:space="0" w:color="auto"/>
      </w:divBdr>
    </w:div>
    <w:div w:id="1688405661">
      <w:bodyDiv w:val="1"/>
      <w:marLeft w:val="0"/>
      <w:marRight w:val="0"/>
      <w:marTop w:val="0"/>
      <w:marBottom w:val="0"/>
      <w:divBdr>
        <w:top w:val="none" w:sz="0" w:space="0" w:color="auto"/>
        <w:left w:val="none" w:sz="0" w:space="0" w:color="auto"/>
        <w:bottom w:val="none" w:sz="0" w:space="0" w:color="auto"/>
        <w:right w:val="none" w:sz="0" w:space="0" w:color="auto"/>
      </w:divBdr>
    </w:div>
    <w:div w:id="1688601807">
      <w:bodyDiv w:val="1"/>
      <w:marLeft w:val="0"/>
      <w:marRight w:val="0"/>
      <w:marTop w:val="0"/>
      <w:marBottom w:val="0"/>
      <w:divBdr>
        <w:top w:val="none" w:sz="0" w:space="0" w:color="auto"/>
        <w:left w:val="none" w:sz="0" w:space="0" w:color="auto"/>
        <w:bottom w:val="none" w:sz="0" w:space="0" w:color="auto"/>
        <w:right w:val="none" w:sz="0" w:space="0" w:color="auto"/>
      </w:divBdr>
    </w:div>
    <w:div w:id="1697269761">
      <w:bodyDiv w:val="1"/>
      <w:marLeft w:val="0"/>
      <w:marRight w:val="0"/>
      <w:marTop w:val="0"/>
      <w:marBottom w:val="0"/>
      <w:divBdr>
        <w:top w:val="none" w:sz="0" w:space="0" w:color="auto"/>
        <w:left w:val="none" w:sz="0" w:space="0" w:color="auto"/>
        <w:bottom w:val="none" w:sz="0" w:space="0" w:color="auto"/>
        <w:right w:val="none" w:sz="0" w:space="0" w:color="auto"/>
      </w:divBdr>
    </w:div>
    <w:div w:id="1705207894">
      <w:bodyDiv w:val="1"/>
      <w:marLeft w:val="0"/>
      <w:marRight w:val="0"/>
      <w:marTop w:val="0"/>
      <w:marBottom w:val="0"/>
      <w:divBdr>
        <w:top w:val="none" w:sz="0" w:space="0" w:color="auto"/>
        <w:left w:val="none" w:sz="0" w:space="0" w:color="auto"/>
        <w:bottom w:val="none" w:sz="0" w:space="0" w:color="auto"/>
        <w:right w:val="none" w:sz="0" w:space="0" w:color="auto"/>
      </w:divBdr>
    </w:div>
    <w:div w:id="1706522521">
      <w:bodyDiv w:val="1"/>
      <w:marLeft w:val="0"/>
      <w:marRight w:val="0"/>
      <w:marTop w:val="0"/>
      <w:marBottom w:val="0"/>
      <w:divBdr>
        <w:top w:val="none" w:sz="0" w:space="0" w:color="auto"/>
        <w:left w:val="none" w:sz="0" w:space="0" w:color="auto"/>
        <w:bottom w:val="none" w:sz="0" w:space="0" w:color="auto"/>
        <w:right w:val="none" w:sz="0" w:space="0" w:color="auto"/>
      </w:divBdr>
    </w:div>
    <w:div w:id="1706589550">
      <w:bodyDiv w:val="1"/>
      <w:marLeft w:val="0"/>
      <w:marRight w:val="0"/>
      <w:marTop w:val="0"/>
      <w:marBottom w:val="0"/>
      <w:divBdr>
        <w:top w:val="none" w:sz="0" w:space="0" w:color="auto"/>
        <w:left w:val="none" w:sz="0" w:space="0" w:color="auto"/>
        <w:bottom w:val="none" w:sz="0" w:space="0" w:color="auto"/>
        <w:right w:val="none" w:sz="0" w:space="0" w:color="auto"/>
      </w:divBdr>
      <w:divsChild>
        <w:div w:id="1972973764">
          <w:marLeft w:val="0"/>
          <w:marRight w:val="0"/>
          <w:marTop w:val="0"/>
          <w:marBottom w:val="0"/>
          <w:divBdr>
            <w:top w:val="none" w:sz="0" w:space="0" w:color="auto"/>
            <w:left w:val="none" w:sz="0" w:space="0" w:color="auto"/>
            <w:bottom w:val="none" w:sz="0" w:space="0" w:color="auto"/>
            <w:right w:val="none" w:sz="0" w:space="0" w:color="auto"/>
          </w:divBdr>
          <w:divsChild>
            <w:div w:id="920021272">
              <w:marLeft w:val="0"/>
              <w:marRight w:val="0"/>
              <w:marTop w:val="100"/>
              <w:marBottom w:val="100"/>
              <w:divBdr>
                <w:top w:val="none" w:sz="0" w:space="0" w:color="auto"/>
                <w:left w:val="none" w:sz="0" w:space="0" w:color="auto"/>
                <w:bottom w:val="none" w:sz="0" w:space="0" w:color="auto"/>
                <w:right w:val="none" w:sz="0" w:space="0" w:color="auto"/>
              </w:divBdr>
              <w:divsChild>
                <w:div w:id="1225338454">
                  <w:marLeft w:val="0"/>
                  <w:marRight w:val="0"/>
                  <w:marTop w:val="0"/>
                  <w:marBottom w:val="0"/>
                  <w:divBdr>
                    <w:top w:val="none" w:sz="0" w:space="0" w:color="auto"/>
                    <w:left w:val="none" w:sz="0" w:space="0" w:color="auto"/>
                    <w:bottom w:val="none" w:sz="0" w:space="0" w:color="auto"/>
                    <w:right w:val="none" w:sz="0" w:space="0" w:color="auto"/>
                  </w:divBdr>
                  <w:divsChild>
                    <w:div w:id="945043442">
                      <w:marLeft w:val="0"/>
                      <w:marRight w:val="0"/>
                      <w:marTop w:val="100"/>
                      <w:marBottom w:val="100"/>
                      <w:divBdr>
                        <w:top w:val="none" w:sz="0" w:space="0" w:color="auto"/>
                        <w:left w:val="none" w:sz="0" w:space="0" w:color="auto"/>
                        <w:bottom w:val="none" w:sz="0" w:space="0" w:color="auto"/>
                        <w:right w:val="none" w:sz="0" w:space="0" w:color="auto"/>
                      </w:divBdr>
                      <w:divsChild>
                        <w:div w:id="403265403">
                          <w:marLeft w:val="0"/>
                          <w:marRight w:val="0"/>
                          <w:marTop w:val="0"/>
                          <w:marBottom w:val="0"/>
                          <w:divBdr>
                            <w:top w:val="none" w:sz="0" w:space="0" w:color="auto"/>
                            <w:left w:val="none" w:sz="0" w:space="0" w:color="auto"/>
                            <w:bottom w:val="none" w:sz="0" w:space="0" w:color="auto"/>
                            <w:right w:val="none" w:sz="0" w:space="0" w:color="auto"/>
                          </w:divBdr>
                          <w:divsChild>
                            <w:div w:id="596403498">
                              <w:marLeft w:val="0"/>
                              <w:marRight w:val="0"/>
                              <w:marTop w:val="0"/>
                              <w:marBottom w:val="0"/>
                              <w:divBdr>
                                <w:top w:val="none" w:sz="0" w:space="0" w:color="auto"/>
                                <w:left w:val="none" w:sz="0" w:space="0" w:color="auto"/>
                                <w:bottom w:val="none" w:sz="0" w:space="0" w:color="auto"/>
                                <w:right w:val="none" w:sz="0" w:space="0" w:color="auto"/>
                              </w:divBdr>
                              <w:divsChild>
                                <w:div w:id="1004939899">
                                  <w:marLeft w:val="0"/>
                                  <w:marRight w:val="0"/>
                                  <w:marTop w:val="0"/>
                                  <w:marBottom w:val="0"/>
                                  <w:divBdr>
                                    <w:top w:val="none" w:sz="0" w:space="0" w:color="auto"/>
                                    <w:left w:val="none" w:sz="0" w:space="0" w:color="auto"/>
                                    <w:bottom w:val="none" w:sz="0" w:space="0" w:color="auto"/>
                                    <w:right w:val="none" w:sz="0" w:space="0" w:color="auto"/>
                                  </w:divBdr>
                                </w:div>
                                <w:div w:id="2081980156">
                                  <w:marLeft w:val="0"/>
                                  <w:marRight w:val="0"/>
                                  <w:marTop w:val="0"/>
                                  <w:marBottom w:val="0"/>
                                  <w:divBdr>
                                    <w:top w:val="none" w:sz="0" w:space="0" w:color="auto"/>
                                    <w:left w:val="none" w:sz="0" w:space="0" w:color="auto"/>
                                    <w:bottom w:val="none" w:sz="0" w:space="0" w:color="auto"/>
                                    <w:right w:val="none" w:sz="0" w:space="0" w:color="auto"/>
                                  </w:divBdr>
                                </w:div>
                                <w:div w:id="12379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530228">
      <w:bodyDiv w:val="1"/>
      <w:marLeft w:val="0"/>
      <w:marRight w:val="0"/>
      <w:marTop w:val="0"/>
      <w:marBottom w:val="0"/>
      <w:divBdr>
        <w:top w:val="none" w:sz="0" w:space="0" w:color="auto"/>
        <w:left w:val="none" w:sz="0" w:space="0" w:color="auto"/>
        <w:bottom w:val="none" w:sz="0" w:space="0" w:color="auto"/>
        <w:right w:val="none" w:sz="0" w:space="0" w:color="auto"/>
      </w:divBdr>
      <w:divsChild>
        <w:div w:id="888688988">
          <w:marLeft w:val="0"/>
          <w:marRight w:val="0"/>
          <w:marTop w:val="0"/>
          <w:marBottom w:val="0"/>
          <w:divBdr>
            <w:top w:val="none" w:sz="0" w:space="0" w:color="auto"/>
            <w:left w:val="none" w:sz="0" w:space="0" w:color="auto"/>
            <w:bottom w:val="none" w:sz="0" w:space="0" w:color="auto"/>
            <w:right w:val="none" w:sz="0" w:space="0" w:color="auto"/>
          </w:divBdr>
          <w:divsChild>
            <w:div w:id="18451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6969">
      <w:bodyDiv w:val="1"/>
      <w:marLeft w:val="0"/>
      <w:marRight w:val="0"/>
      <w:marTop w:val="0"/>
      <w:marBottom w:val="0"/>
      <w:divBdr>
        <w:top w:val="none" w:sz="0" w:space="0" w:color="auto"/>
        <w:left w:val="none" w:sz="0" w:space="0" w:color="auto"/>
        <w:bottom w:val="none" w:sz="0" w:space="0" w:color="auto"/>
        <w:right w:val="none" w:sz="0" w:space="0" w:color="auto"/>
      </w:divBdr>
    </w:div>
    <w:div w:id="1723089621">
      <w:bodyDiv w:val="1"/>
      <w:marLeft w:val="0"/>
      <w:marRight w:val="0"/>
      <w:marTop w:val="0"/>
      <w:marBottom w:val="0"/>
      <w:divBdr>
        <w:top w:val="none" w:sz="0" w:space="0" w:color="auto"/>
        <w:left w:val="none" w:sz="0" w:space="0" w:color="auto"/>
        <w:bottom w:val="none" w:sz="0" w:space="0" w:color="auto"/>
        <w:right w:val="none" w:sz="0" w:space="0" w:color="auto"/>
      </w:divBdr>
    </w:div>
    <w:div w:id="1724400499">
      <w:bodyDiv w:val="1"/>
      <w:marLeft w:val="0"/>
      <w:marRight w:val="0"/>
      <w:marTop w:val="0"/>
      <w:marBottom w:val="0"/>
      <w:divBdr>
        <w:top w:val="none" w:sz="0" w:space="0" w:color="auto"/>
        <w:left w:val="none" w:sz="0" w:space="0" w:color="auto"/>
        <w:bottom w:val="none" w:sz="0" w:space="0" w:color="auto"/>
        <w:right w:val="none" w:sz="0" w:space="0" w:color="auto"/>
      </w:divBdr>
    </w:div>
    <w:div w:id="1726952155">
      <w:bodyDiv w:val="1"/>
      <w:marLeft w:val="0"/>
      <w:marRight w:val="0"/>
      <w:marTop w:val="0"/>
      <w:marBottom w:val="0"/>
      <w:divBdr>
        <w:top w:val="none" w:sz="0" w:space="0" w:color="auto"/>
        <w:left w:val="none" w:sz="0" w:space="0" w:color="auto"/>
        <w:bottom w:val="none" w:sz="0" w:space="0" w:color="auto"/>
        <w:right w:val="none" w:sz="0" w:space="0" w:color="auto"/>
      </w:divBdr>
    </w:div>
    <w:div w:id="1727795135">
      <w:bodyDiv w:val="1"/>
      <w:marLeft w:val="0"/>
      <w:marRight w:val="0"/>
      <w:marTop w:val="0"/>
      <w:marBottom w:val="0"/>
      <w:divBdr>
        <w:top w:val="none" w:sz="0" w:space="0" w:color="auto"/>
        <w:left w:val="none" w:sz="0" w:space="0" w:color="auto"/>
        <w:bottom w:val="none" w:sz="0" w:space="0" w:color="auto"/>
        <w:right w:val="none" w:sz="0" w:space="0" w:color="auto"/>
      </w:divBdr>
    </w:div>
    <w:div w:id="1730568438">
      <w:bodyDiv w:val="1"/>
      <w:marLeft w:val="0"/>
      <w:marRight w:val="0"/>
      <w:marTop w:val="0"/>
      <w:marBottom w:val="0"/>
      <w:divBdr>
        <w:top w:val="none" w:sz="0" w:space="0" w:color="auto"/>
        <w:left w:val="none" w:sz="0" w:space="0" w:color="auto"/>
        <w:bottom w:val="none" w:sz="0" w:space="0" w:color="auto"/>
        <w:right w:val="none" w:sz="0" w:space="0" w:color="auto"/>
      </w:divBdr>
    </w:div>
    <w:div w:id="1738358208">
      <w:bodyDiv w:val="1"/>
      <w:marLeft w:val="0"/>
      <w:marRight w:val="0"/>
      <w:marTop w:val="0"/>
      <w:marBottom w:val="0"/>
      <w:divBdr>
        <w:top w:val="none" w:sz="0" w:space="0" w:color="auto"/>
        <w:left w:val="none" w:sz="0" w:space="0" w:color="auto"/>
        <w:bottom w:val="none" w:sz="0" w:space="0" w:color="auto"/>
        <w:right w:val="none" w:sz="0" w:space="0" w:color="auto"/>
      </w:divBdr>
    </w:div>
    <w:div w:id="1746417623">
      <w:bodyDiv w:val="1"/>
      <w:marLeft w:val="0"/>
      <w:marRight w:val="0"/>
      <w:marTop w:val="0"/>
      <w:marBottom w:val="0"/>
      <w:divBdr>
        <w:top w:val="none" w:sz="0" w:space="0" w:color="auto"/>
        <w:left w:val="none" w:sz="0" w:space="0" w:color="auto"/>
        <w:bottom w:val="none" w:sz="0" w:space="0" w:color="auto"/>
        <w:right w:val="none" w:sz="0" w:space="0" w:color="auto"/>
      </w:divBdr>
    </w:div>
    <w:div w:id="1748502001">
      <w:bodyDiv w:val="1"/>
      <w:marLeft w:val="0"/>
      <w:marRight w:val="0"/>
      <w:marTop w:val="0"/>
      <w:marBottom w:val="0"/>
      <w:divBdr>
        <w:top w:val="none" w:sz="0" w:space="0" w:color="auto"/>
        <w:left w:val="none" w:sz="0" w:space="0" w:color="auto"/>
        <w:bottom w:val="none" w:sz="0" w:space="0" w:color="auto"/>
        <w:right w:val="none" w:sz="0" w:space="0" w:color="auto"/>
      </w:divBdr>
    </w:div>
    <w:div w:id="1751192371">
      <w:bodyDiv w:val="1"/>
      <w:marLeft w:val="0"/>
      <w:marRight w:val="0"/>
      <w:marTop w:val="0"/>
      <w:marBottom w:val="0"/>
      <w:divBdr>
        <w:top w:val="none" w:sz="0" w:space="0" w:color="auto"/>
        <w:left w:val="none" w:sz="0" w:space="0" w:color="auto"/>
        <w:bottom w:val="none" w:sz="0" w:space="0" w:color="auto"/>
        <w:right w:val="none" w:sz="0" w:space="0" w:color="auto"/>
      </w:divBdr>
    </w:div>
    <w:div w:id="1756437289">
      <w:bodyDiv w:val="1"/>
      <w:marLeft w:val="0"/>
      <w:marRight w:val="0"/>
      <w:marTop w:val="0"/>
      <w:marBottom w:val="0"/>
      <w:divBdr>
        <w:top w:val="none" w:sz="0" w:space="0" w:color="auto"/>
        <w:left w:val="none" w:sz="0" w:space="0" w:color="auto"/>
        <w:bottom w:val="none" w:sz="0" w:space="0" w:color="auto"/>
        <w:right w:val="none" w:sz="0" w:space="0" w:color="auto"/>
      </w:divBdr>
    </w:div>
    <w:div w:id="1760297392">
      <w:bodyDiv w:val="1"/>
      <w:marLeft w:val="0"/>
      <w:marRight w:val="0"/>
      <w:marTop w:val="0"/>
      <w:marBottom w:val="0"/>
      <w:divBdr>
        <w:top w:val="none" w:sz="0" w:space="0" w:color="auto"/>
        <w:left w:val="none" w:sz="0" w:space="0" w:color="auto"/>
        <w:bottom w:val="none" w:sz="0" w:space="0" w:color="auto"/>
        <w:right w:val="none" w:sz="0" w:space="0" w:color="auto"/>
      </w:divBdr>
    </w:div>
    <w:div w:id="1763451328">
      <w:bodyDiv w:val="1"/>
      <w:marLeft w:val="0"/>
      <w:marRight w:val="0"/>
      <w:marTop w:val="0"/>
      <w:marBottom w:val="0"/>
      <w:divBdr>
        <w:top w:val="none" w:sz="0" w:space="0" w:color="auto"/>
        <w:left w:val="none" w:sz="0" w:space="0" w:color="auto"/>
        <w:bottom w:val="none" w:sz="0" w:space="0" w:color="auto"/>
        <w:right w:val="none" w:sz="0" w:space="0" w:color="auto"/>
      </w:divBdr>
    </w:div>
    <w:div w:id="1772093446">
      <w:bodyDiv w:val="1"/>
      <w:marLeft w:val="0"/>
      <w:marRight w:val="0"/>
      <w:marTop w:val="0"/>
      <w:marBottom w:val="0"/>
      <w:divBdr>
        <w:top w:val="none" w:sz="0" w:space="0" w:color="auto"/>
        <w:left w:val="none" w:sz="0" w:space="0" w:color="auto"/>
        <w:bottom w:val="none" w:sz="0" w:space="0" w:color="auto"/>
        <w:right w:val="none" w:sz="0" w:space="0" w:color="auto"/>
      </w:divBdr>
    </w:div>
    <w:div w:id="1772621512">
      <w:bodyDiv w:val="1"/>
      <w:marLeft w:val="0"/>
      <w:marRight w:val="0"/>
      <w:marTop w:val="0"/>
      <w:marBottom w:val="0"/>
      <w:divBdr>
        <w:top w:val="none" w:sz="0" w:space="0" w:color="auto"/>
        <w:left w:val="none" w:sz="0" w:space="0" w:color="auto"/>
        <w:bottom w:val="none" w:sz="0" w:space="0" w:color="auto"/>
        <w:right w:val="none" w:sz="0" w:space="0" w:color="auto"/>
      </w:divBdr>
      <w:divsChild>
        <w:div w:id="1084455524">
          <w:marLeft w:val="0"/>
          <w:marRight w:val="0"/>
          <w:marTop w:val="0"/>
          <w:marBottom w:val="0"/>
          <w:divBdr>
            <w:top w:val="none" w:sz="0" w:space="0" w:color="auto"/>
            <w:left w:val="none" w:sz="0" w:space="0" w:color="auto"/>
            <w:bottom w:val="none" w:sz="0" w:space="0" w:color="auto"/>
            <w:right w:val="none" w:sz="0" w:space="0" w:color="auto"/>
          </w:divBdr>
          <w:divsChild>
            <w:div w:id="13533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6586">
      <w:bodyDiv w:val="1"/>
      <w:marLeft w:val="0"/>
      <w:marRight w:val="0"/>
      <w:marTop w:val="0"/>
      <w:marBottom w:val="0"/>
      <w:divBdr>
        <w:top w:val="none" w:sz="0" w:space="0" w:color="auto"/>
        <w:left w:val="none" w:sz="0" w:space="0" w:color="auto"/>
        <w:bottom w:val="none" w:sz="0" w:space="0" w:color="auto"/>
        <w:right w:val="none" w:sz="0" w:space="0" w:color="auto"/>
      </w:divBdr>
    </w:div>
    <w:div w:id="1777016750">
      <w:bodyDiv w:val="1"/>
      <w:marLeft w:val="0"/>
      <w:marRight w:val="0"/>
      <w:marTop w:val="0"/>
      <w:marBottom w:val="0"/>
      <w:divBdr>
        <w:top w:val="none" w:sz="0" w:space="0" w:color="auto"/>
        <w:left w:val="none" w:sz="0" w:space="0" w:color="auto"/>
        <w:bottom w:val="none" w:sz="0" w:space="0" w:color="auto"/>
        <w:right w:val="none" w:sz="0" w:space="0" w:color="auto"/>
      </w:divBdr>
    </w:div>
    <w:div w:id="1781873855">
      <w:bodyDiv w:val="1"/>
      <w:marLeft w:val="0"/>
      <w:marRight w:val="0"/>
      <w:marTop w:val="0"/>
      <w:marBottom w:val="0"/>
      <w:divBdr>
        <w:top w:val="none" w:sz="0" w:space="0" w:color="auto"/>
        <w:left w:val="none" w:sz="0" w:space="0" w:color="auto"/>
        <w:bottom w:val="none" w:sz="0" w:space="0" w:color="auto"/>
        <w:right w:val="none" w:sz="0" w:space="0" w:color="auto"/>
      </w:divBdr>
    </w:div>
    <w:div w:id="1784307429">
      <w:bodyDiv w:val="1"/>
      <w:marLeft w:val="0"/>
      <w:marRight w:val="0"/>
      <w:marTop w:val="0"/>
      <w:marBottom w:val="0"/>
      <w:divBdr>
        <w:top w:val="none" w:sz="0" w:space="0" w:color="auto"/>
        <w:left w:val="none" w:sz="0" w:space="0" w:color="auto"/>
        <w:bottom w:val="none" w:sz="0" w:space="0" w:color="auto"/>
        <w:right w:val="none" w:sz="0" w:space="0" w:color="auto"/>
      </w:divBdr>
    </w:div>
    <w:div w:id="1789008491">
      <w:bodyDiv w:val="1"/>
      <w:marLeft w:val="0"/>
      <w:marRight w:val="0"/>
      <w:marTop w:val="0"/>
      <w:marBottom w:val="0"/>
      <w:divBdr>
        <w:top w:val="none" w:sz="0" w:space="0" w:color="auto"/>
        <w:left w:val="none" w:sz="0" w:space="0" w:color="auto"/>
        <w:bottom w:val="none" w:sz="0" w:space="0" w:color="auto"/>
        <w:right w:val="none" w:sz="0" w:space="0" w:color="auto"/>
      </w:divBdr>
    </w:div>
    <w:div w:id="1793091902">
      <w:bodyDiv w:val="1"/>
      <w:marLeft w:val="0"/>
      <w:marRight w:val="0"/>
      <w:marTop w:val="0"/>
      <w:marBottom w:val="0"/>
      <w:divBdr>
        <w:top w:val="none" w:sz="0" w:space="0" w:color="auto"/>
        <w:left w:val="none" w:sz="0" w:space="0" w:color="auto"/>
        <w:bottom w:val="none" w:sz="0" w:space="0" w:color="auto"/>
        <w:right w:val="none" w:sz="0" w:space="0" w:color="auto"/>
      </w:divBdr>
    </w:div>
    <w:div w:id="1798445810">
      <w:bodyDiv w:val="1"/>
      <w:marLeft w:val="0"/>
      <w:marRight w:val="0"/>
      <w:marTop w:val="0"/>
      <w:marBottom w:val="0"/>
      <w:divBdr>
        <w:top w:val="none" w:sz="0" w:space="0" w:color="auto"/>
        <w:left w:val="none" w:sz="0" w:space="0" w:color="auto"/>
        <w:bottom w:val="none" w:sz="0" w:space="0" w:color="auto"/>
        <w:right w:val="none" w:sz="0" w:space="0" w:color="auto"/>
      </w:divBdr>
    </w:div>
    <w:div w:id="1801339733">
      <w:bodyDiv w:val="1"/>
      <w:marLeft w:val="0"/>
      <w:marRight w:val="0"/>
      <w:marTop w:val="0"/>
      <w:marBottom w:val="0"/>
      <w:divBdr>
        <w:top w:val="none" w:sz="0" w:space="0" w:color="auto"/>
        <w:left w:val="none" w:sz="0" w:space="0" w:color="auto"/>
        <w:bottom w:val="none" w:sz="0" w:space="0" w:color="auto"/>
        <w:right w:val="none" w:sz="0" w:space="0" w:color="auto"/>
      </w:divBdr>
    </w:div>
    <w:div w:id="1801453632">
      <w:bodyDiv w:val="1"/>
      <w:marLeft w:val="0"/>
      <w:marRight w:val="0"/>
      <w:marTop w:val="0"/>
      <w:marBottom w:val="0"/>
      <w:divBdr>
        <w:top w:val="none" w:sz="0" w:space="0" w:color="auto"/>
        <w:left w:val="none" w:sz="0" w:space="0" w:color="auto"/>
        <w:bottom w:val="none" w:sz="0" w:space="0" w:color="auto"/>
        <w:right w:val="none" w:sz="0" w:space="0" w:color="auto"/>
      </w:divBdr>
    </w:div>
    <w:div w:id="1803844560">
      <w:bodyDiv w:val="1"/>
      <w:marLeft w:val="0"/>
      <w:marRight w:val="0"/>
      <w:marTop w:val="0"/>
      <w:marBottom w:val="0"/>
      <w:divBdr>
        <w:top w:val="none" w:sz="0" w:space="0" w:color="auto"/>
        <w:left w:val="none" w:sz="0" w:space="0" w:color="auto"/>
        <w:bottom w:val="none" w:sz="0" w:space="0" w:color="auto"/>
        <w:right w:val="none" w:sz="0" w:space="0" w:color="auto"/>
      </w:divBdr>
    </w:div>
    <w:div w:id="1807578947">
      <w:bodyDiv w:val="1"/>
      <w:marLeft w:val="0"/>
      <w:marRight w:val="0"/>
      <w:marTop w:val="0"/>
      <w:marBottom w:val="0"/>
      <w:divBdr>
        <w:top w:val="none" w:sz="0" w:space="0" w:color="auto"/>
        <w:left w:val="none" w:sz="0" w:space="0" w:color="auto"/>
        <w:bottom w:val="none" w:sz="0" w:space="0" w:color="auto"/>
        <w:right w:val="none" w:sz="0" w:space="0" w:color="auto"/>
      </w:divBdr>
    </w:div>
    <w:div w:id="1811315829">
      <w:bodyDiv w:val="1"/>
      <w:marLeft w:val="0"/>
      <w:marRight w:val="0"/>
      <w:marTop w:val="0"/>
      <w:marBottom w:val="0"/>
      <w:divBdr>
        <w:top w:val="none" w:sz="0" w:space="0" w:color="auto"/>
        <w:left w:val="none" w:sz="0" w:space="0" w:color="auto"/>
        <w:bottom w:val="none" w:sz="0" w:space="0" w:color="auto"/>
        <w:right w:val="none" w:sz="0" w:space="0" w:color="auto"/>
      </w:divBdr>
    </w:div>
    <w:div w:id="1813864067">
      <w:bodyDiv w:val="1"/>
      <w:marLeft w:val="0"/>
      <w:marRight w:val="0"/>
      <w:marTop w:val="0"/>
      <w:marBottom w:val="0"/>
      <w:divBdr>
        <w:top w:val="none" w:sz="0" w:space="0" w:color="auto"/>
        <w:left w:val="none" w:sz="0" w:space="0" w:color="auto"/>
        <w:bottom w:val="none" w:sz="0" w:space="0" w:color="auto"/>
        <w:right w:val="none" w:sz="0" w:space="0" w:color="auto"/>
      </w:divBdr>
    </w:div>
    <w:div w:id="1820265143">
      <w:bodyDiv w:val="1"/>
      <w:marLeft w:val="0"/>
      <w:marRight w:val="0"/>
      <w:marTop w:val="0"/>
      <w:marBottom w:val="0"/>
      <w:divBdr>
        <w:top w:val="none" w:sz="0" w:space="0" w:color="auto"/>
        <w:left w:val="none" w:sz="0" w:space="0" w:color="auto"/>
        <w:bottom w:val="none" w:sz="0" w:space="0" w:color="auto"/>
        <w:right w:val="none" w:sz="0" w:space="0" w:color="auto"/>
      </w:divBdr>
    </w:div>
    <w:div w:id="1824160822">
      <w:bodyDiv w:val="1"/>
      <w:marLeft w:val="0"/>
      <w:marRight w:val="0"/>
      <w:marTop w:val="0"/>
      <w:marBottom w:val="0"/>
      <w:divBdr>
        <w:top w:val="none" w:sz="0" w:space="0" w:color="auto"/>
        <w:left w:val="none" w:sz="0" w:space="0" w:color="auto"/>
        <w:bottom w:val="none" w:sz="0" w:space="0" w:color="auto"/>
        <w:right w:val="none" w:sz="0" w:space="0" w:color="auto"/>
      </w:divBdr>
    </w:div>
    <w:div w:id="1824353849">
      <w:bodyDiv w:val="1"/>
      <w:marLeft w:val="0"/>
      <w:marRight w:val="0"/>
      <w:marTop w:val="0"/>
      <w:marBottom w:val="0"/>
      <w:divBdr>
        <w:top w:val="none" w:sz="0" w:space="0" w:color="auto"/>
        <w:left w:val="none" w:sz="0" w:space="0" w:color="auto"/>
        <w:bottom w:val="none" w:sz="0" w:space="0" w:color="auto"/>
        <w:right w:val="none" w:sz="0" w:space="0" w:color="auto"/>
      </w:divBdr>
    </w:div>
    <w:div w:id="1824664323">
      <w:bodyDiv w:val="1"/>
      <w:marLeft w:val="0"/>
      <w:marRight w:val="0"/>
      <w:marTop w:val="0"/>
      <w:marBottom w:val="0"/>
      <w:divBdr>
        <w:top w:val="none" w:sz="0" w:space="0" w:color="auto"/>
        <w:left w:val="none" w:sz="0" w:space="0" w:color="auto"/>
        <w:bottom w:val="none" w:sz="0" w:space="0" w:color="auto"/>
        <w:right w:val="none" w:sz="0" w:space="0" w:color="auto"/>
      </w:divBdr>
    </w:div>
    <w:div w:id="1826512476">
      <w:bodyDiv w:val="1"/>
      <w:marLeft w:val="0"/>
      <w:marRight w:val="0"/>
      <w:marTop w:val="0"/>
      <w:marBottom w:val="0"/>
      <w:divBdr>
        <w:top w:val="none" w:sz="0" w:space="0" w:color="auto"/>
        <w:left w:val="none" w:sz="0" w:space="0" w:color="auto"/>
        <w:bottom w:val="none" w:sz="0" w:space="0" w:color="auto"/>
        <w:right w:val="none" w:sz="0" w:space="0" w:color="auto"/>
      </w:divBdr>
    </w:div>
    <w:div w:id="1829713855">
      <w:bodyDiv w:val="1"/>
      <w:marLeft w:val="0"/>
      <w:marRight w:val="0"/>
      <w:marTop w:val="0"/>
      <w:marBottom w:val="0"/>
      <w:divBdr>
        <w:top w:val="none" w:sz="0" w:space="0" w:color="auto"/>
        <w:left w:val="none" w:sz="0" w:space="0" w:color="auto"/>
        <w:bottom w:val="none" w:sz="0" w:space="0" w:color="auto"/>
        <w:right w:val="none" w:sz="0" w:space="0" w:color="auto"/>
      </w:divBdr>
    </w:div>
    <w:div w:id="1831940753">
      <w:bodyDiv w:val="1"/>
      <w:marLeft w:val="0"/>
      <w:marRight w:val="0"/>
      <w:marTop w:val="0"/>
      <w:marBottom w:val="0"/>
      <w:divBdr>
        <w:top w:val="none" w:sz="0" w:space="0" w:color="auto"/>
        <w:left w:val="none" w:sz="0" w:space="0" w:color="auto"/>
        <w:bottom w:val="none" w:sz="0" w:space="0" w:color="auto"/>
        <w:right w:val="none" w:sz="0" w:space="0" w:color="auto"/>
      </w:divBdr>
      <w:divsChild>
        <w:div w:id="608586039">
          <w:marLeft w:val="0"/>
          <w:marRight w:val="0"/>
          <w:marTop w:val="0"/>
          <w:marBottom w:val="0"/>
          <w:divBdr>
            <w:top w:val="none" w:sz="0" w:space="0" w:color="auto"/>
            <w:left w:val="none" w:sz="0" w:space="0" w:color="auto"/>
            <w:bottom w:val="none" w:sz="0" w:space="0" w:color="auto"/>
            <w:right w:val="none" w:sz="0" w:space="0" w:color="auto"/>
          </w:divBdr>
          <w:divsChild>
            <w:div w:id="1235822882">
              <w:marLeft w:val="0"/>
              <w:marRight w:val="0"/>
              <w:marTop w:val="100"/>
              <w:marBottom w:val="100"/>
              <w:divBdr>
                <w:top w:val="none" w:sz="0" w:space="0" w:color="auto"/>
                <w:left w:val="none" w:sz="0" w:space="0" w:color="auto"/>
                <w:bottom w:val="none" w:sz="0" w:space="0" w:color="auto"/>
                <w:right w:val="none" w:sz="0" w:space="0" w:color="auto"/>
              </w:divBdr>
              <w:divsChild>
                <w:div w:id="80420931">
                  <w:marLeft w:val="0"/>
                  <w:marRight w:val="0"/>
                  <w:marTop w:val="0"/>
                  <w:marBottom w:val="0"/>
                  <w:divBdr>
                    <w:top w:val="none" w:sz="0" w:space="0" w:color="auto"/>
                    <w:left w:val="none" w:sz="0" w:space="0" w:color="auto"/>
                    <w:bottom w:val="none" w:sz="0" w:space="0" w:color="auto"/>
                    <w:right w:val="none" w:sz="0" w:space="0" w:color="auto"/>
                  </w:divBdr>
                  <w:divsChild>
                    <w:div w:id="1307660537">
                      <w:marLeft w:val="0"/>
                      <w:marRight w:val="0"/>
                      <w:marTop w:val="0"/>
                      <w:marBottom w:val="0"/>
                      <w:divBdr>
                        <w:top w:val="none" w:sz="0" w:space="0" w:color="auto"/>
                        <w:left w:val="none" w:sz="0" w:space="0" w:color="auto"/>
                        <w:bottom w:val="none" w:sz="0" w:space="0" w:color="auto"/>
                        <w:right w:val="none" w:sz="0" w:space="0" w:color="auto"/>
                      </w:divBdr>
                      <w:divsChild>
                        <w:div w:id="112153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637088">
      <w:bodyDiv w:val="1"/>
      <w:marLeft w:val="0"/>
      <w:marRight w:val="0"/>
      <w:marTop w:val="0"/>
      <w:marBottom w:val="0"/>
      <w:divBdr>
        <w:top w:val="none" w:sz="0" w:space="0" w:color="auto"/>
        <w:left w:val="none" w:sz="0" w:space="0" w:color="auto"/>
        <w:bottom w:val="none" w:sz="0" w:space="0" w:color="auto"/>
        <w:right w:val="none" w:sz="0" w:space="0" w:color="auto"/>
      </w:divBdr>
    </w:div>
    <w:div w:id="1836409600">
      <w:bodyDiv w:val="1"/>
      <w:marLeft w:val="0"/>
      <w:marRight w:val="0"/>
      <w:marTop w:val="0"/>
      <w:marBottom w:val="0"/>
      <w:divBdr>
        <w:top w:val="none" w:sz="0" w:space="0" w:color="auto"/>
        <w:left w:val="none" w:sz="0" w:space="0" w:color="auto"/>
        <w:bottom w:val="none" w:sz="0" w:space="0" w:color="auto"/>
        <w:right w:val="none" w:sz="0" w:space="0" w:color="auto"/>
      </w:divBdr>
    </w:div>
    <w:div w:id="1838962102">
      <w:bodyDiv w:val="1"/>
      <w:marLeft w:val="0"/>
      <w:marRight w:val="0"/>
      <w:marTop w:val="0"/>
      <w:marBottom w:val="0"/>
      <w:divBdr>
        <w:top w:val="none" w:sz="0" w:space="0" w:color="auto"/>
        <w:left w:val="none" w:sz="0" w:space="0" w:color="auto"/>
        <w:bottom w:val="none" w:sz="0" w:space="0" w:color="auto"/>
        <w:right w:val="none" w:sz="0" w:space="0" w:color="auto"/>
      </w:divBdr>
    </w:div>
    <w:div w:id="1840347756">
      <w:bodyDiv w:val="1"/>
      <w:marLeft w:val="0"/>
      <w:marRight w:val="0"/>
      <w:marTop w:val="0"/>
      <w:marBottom w:val="0"/>
      <w:divBdr>
        <w:top w:val="none" w:sz="0" w:space="0" w:color="auto"/>
        <w:left w:val="none" w:sz="0" w:space="0" w:color="auto"/>
        <w:bottom w:val="none" w:sz="0" w:space="0" w:color="auto"/>
        <w:right w:val="none" w:sz="0" w:space="0" w:color="auto"/>
      </w:divBdr>
    </w:div>
    <w:div w:id="1843087535">
      <w:bodyDiv w:val="1"/>
      <w:marLeft w:val="0"/>
      <w:marRight w:val="0"/>
      <w:marTop w:val="0"/>
      <w:marBottom w:val="0"/>
      <w:divBdr>
        <w:top w:val="none" w:sz="0" w:space="0" w:color="auto"/>
        <w:left w:val="none" w:sz="0" w:space="0" w:color="auto"/>
        <w:bottom w:val="none" w:sz="0" w:space="0" w:color="auto"/>
        <w:right w:val="none" w:sz="0" w:space="0" w:color="auto"/>
      </w:divBdr>
    </w:div>
    <w:div w:id="1849059982">
      <w:bodyDiv w:val="1"/>
      <w:marLeft w:val="0"/>
      <w:marRight w:val="0"/>
      <w:marTop w:val="0"/>
      <w:marBottom w:val="0"/>
      <w:divBdr>
        <w:top w:val="none" w:sz="0" w:space="0" w:color="auto"/>
        <w:left w:val="none" w:sz="0" w:space="0" w:color="auto"/>
        <w:bottom w:val="none" w:sz="0" w:space="0" w:color="auto"/>
        <w:right w:val="none" w:sz="0" w:space="0" w:color="auto"/>
      </w:divBdr>
      <w:divsChild>
        <w:div w:id="775684696">
          <w:marLeft w:val="0"/>
          <w:marRight w:val="0"/>
          <w:marTop w:val="0"/>
          <w:marBottom w:val="0"/>
          <w:divBdr>
            <w:top w:val="none" w:sz="0" w:space="0" w:color="auto"/>
            <w:left w:val="none" w:sz="0" w:space="0" w:color="auto"/>
            <w:bottom w:val="none" w:sz="0" w:space="0" w:color="auto"/>
            <w:right w:val="none" w:sz="0" w:space="0" w:color="auto"/>
          </w:divBdr>
          <w:divsChild>
            <w:div w:id="121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9882">
      <w:bodyDiv w:val="1"/>
      <w:marLeft w:val="0"/>
      <w:marRight w:val="0"/>
      <w:marTop w:val="0"/>
      <w:marBottom w:val="0"/>
      <w:divBdr>
        <w:top w:val="none" w:sz="0" w:space="0" w:color="auto"/>
        <w:left w:val="none" w:sz="0" w:space="0" w:color="auto"/>
        <w:bottom w:val="none" w:sz="0" w:space="0" w:color="auto"/>
        <w:right w:val="none" w:sz="0" w:space="0" w:color="auto"/>
      </w:divBdr>
    </w:div>
    <w:div w:id="1852720534">
      <w:bodyDiv w:val="1"/>
      <w:marLeft w:val="0"/>
      <w:marRight w:val="0"/>
      <w:marTop w:val="0"/>
      <w:marBottom w:val="0"/>
      <w:divBdr>
        <w:top w:val="none" w:sz="0" w:space="0" w:color="auto"/>
        <w:left w:val="none" w:sz="0" w:space="0" w:color="auto"/>
        <w:bottom w:val="none" w:sz="0" w:space="0" w:color="auto"/>
        <w:right w:val="none" w:sz="0" w:space="0" w:color="auto"/>
      </w:divBdr>
    </w:div>
    <w:div w:id="1864711187">
      <w:bodyDiv w:val="1"/>
      <w:marLeft w:val="0"/>
      <w:marRight w:val="0"/>
      <w:marTop w:val="0"/>
      <w:marBottom w:val="0"/>
      <w:divBdr>
        <w:top w:val="none" w:sz="0" w:space="0" w:color="auto"/>
        <w:left w:val="none" w:sz="0" w:space="0" w:color="auto"/>
        <w:bottom w:val="none" w:sz="0" w:space="0" w:color="auto"/>
        <w:right w:val="none" w:sz="0" w:space="0" w:color="auto"/>
      </w:divBdr>
    </w:div>
    <w:div w:id="1867519411">
      <w:bodyDiv w:val="1"/>
      <w:marLeft w:val="0"/>
      <w:marRight w:val="0"/>
      <w:marTop w:val="0"/>
      <w:marBottom w:val="0"/>
      <w:divBdr>
        <w:top w:val="none" w:sz="0" w:space="0" w:color="auto"/>
        <w:left w:val="none" w:sz="0" w:space="0" w:color="auto"/>
        <w:bottom w:val="none" w:sz="0" w:space="0" w:color="auto"/>
        <w:right w:val="none" w:sz="0" w:space="0" w:color="auto"/>
      </w:divBdr>
    </w:div>
    <w:div w:id="1869365358">
      <w:bodyDiv w:val="1"/>
      <w:marLeft w:val="0"/>
      <w:marRight w:val="0"/>
      <w:marTop w:val="0"/>
      <w:marBottom w:val="0"/>
      <w:divBdr>
        <w:top w:val="none" w:sz="0" w:space="0" w:color="auto"/>
        <w:left w:val="none" w:sz="0" w:space="0" w:color="auto"/>
        <w:bottom w:val="none" w:sz="0" w:space="0" w:color="auto"/>
        <w:right w:val="none" w:sz="0" w:space="0" w:color="auto"/>
      </w:divBdr>
    </w:div>
    <w:div w:id="1872256309">
      <w:bodyDiv w:val="1"/>
      <w:marLeft w:val="0"/>
      <w:marRight w:val="0"/>
      <w:marTop w:val="0"/>
      <w:marBottom w:val="0"/>
      <w:divBdr>
        <w:top w:val="none" w:sz="0" w:space="0" w:color="auto"/>
        <w:left w:val="none" w:sz="0" w:space="0" w:color="auto"/>
        <w:bottom w:val="none" w:sz="0" w:space="0" w:color="auto"/>
        <w:right w:val="none" w:sz="0" w:space="0" w:color="auto"/>
      </w:divBdr>
    </w:div>
    <w:div w:id="1873179762">
      <w:bodyDiv w:val="1"/>
      <w:marLeft w:val="0"/>
      <w:marRight w:val="0"/>
      <w:marTop w:val="0"/>
      <w:marBottom w:val="0"/>
      <w:divBdr>
        <w:top w:val="none" w:sz="0" w:space="0" w:color="auto"/>
        <w:left w:val="none" w:sz="0" w:space="0" w:color="auto"/>
        <w:bottom w:val="none" w:sz="0" w:space="0" w:color="auto"/>
        <w:right w:val="none" w:sz="0" w:space="0" w:color="auto"/>
      </w:divBdr>
    </w:div>
    <w:div w:id="1877503948">
      <w:bodyDiv w:val="1"/>
      <w:marLeft w:val="0"/>
      <w:marRight w:val="0"/>
      <w:marTop w:val="0"/>
      <w:marBottom w:val="0"/>
      <w:divBdr>
        <w:top w:val="none" w:sz="0" w:space="0" w:color="auto"/>
        <w:left w:val="none" w:sz="0" w:space="0" w:color="auto"/>
        <w:bottom w:val="none" w:sz="0" w:space="0" w:color="auto"/>
        <w:right w:val="none" w:sz="0" w:space="0" w:color="auto"/>
      </w:divBdr>
    </w:div>
    <w:div w:id="1879514030">
      <w:bodyDiv w:val="1"/>
      <w:marLeft w:val="0"/>
      <w:marRight w:val="0"/>
      <w:marTop w:val="0"/>
      <w:marBottom w:val="0"/>
      <w:divBdr>
        <w:top w:val="none" w:sz="0" w:space="0" w:color="auto"/>
        <w:left w:val="none" w:sz="0" w:space="0" w:color="auto"/>
        <w:bottom w:val="none" w:sz="0" w:space="0" w:color="auto"/>
        <w:right w:val="none" w:sz="0" w:space="0" w:color="auto"/>
      </w:divBdr>
    </w:div>
    <w:div w:id="1883008014">
      <w:bodyDiv w:val="1"/>
      <w:marLeft w:val="0"/>
      <w:marRight w:val="0"/>
      <w:marTop w:val="0"/>
      <w:marBottom w:val="0"/>
      <w:divBdr>
        <w:top w:val="none" w:sz="0" w:space="0" w:color="auto"/>
        <w:left w:val="none" w:sz="0" w:space="0" w:color="auto"/>
        <w:bottom w:val="none" w:sz="0" w:space="0" w:color="auto"/>
        <w:right w:val="none" w:sz="0" w:space="0" w:color="auto"/>
      </w:divBdr>
    </w:div>
    <w:div w:id="1887134283">
      <w:bodyDiv w:val="1"/>
      <w:marLeft w:val="0"/>
      <w:marRight w:val="0"/>
      <w:marTop w:val="0"/>
      <w:marBottom w:val="0"/>
      <w:divBdr>
        <w:top w:val="none" w:sz="0" w:space="0" w:color="auto"/>
        <w:left w:val="none" w:sz="0" w:space="0" w:color="auto"/>
        <w:bottom w:val="none" w:sz="0" w:space="0" w:color="auto"/>
        <w:right w:val="none" w:sz="0" w:space="0" w:color="auto"/>
      </w:divBdr>
    </w:div>
    <w:div w:id="1890877223">
      <w:bodyDiv w:val="1"/>
      <w:marLeft w:val="0"/>
      <w:marRight w:val="0"/>
      <w:marTop w:val="0"/>
      <w:marBottom w:val="0"/>
      <w:divBdr>
        <w:top w:val="none" w:sz="0" w:space="0" w:color="auto"/>
        <w:left w:val="none" w:sz="0" w:space="0" w:color="auto"/>
        <w:bottom w:val="none" w:sz="0" w:space="0" w:color="auto"/>
        <w:right w:val="none" w:sz="0" w:space="0" w:color="auto"/>
      </w:divBdr>
    </w:div>
    <w:div w:id="1894846284">
      <w:bodyDiv w:val="1"/>
      <w:marLeft w:val="0"/>
      <w:marRight w:val="0"/>
      <w:marTop w:val="0"/>
      <w:marBottom w:val="0"/>
      <w:divBdr>
        <w:top w:val="none" w:sz="0" w:space="0" w:color="auto"/>
        <w:left w:val="none" w:sz="0" w:space="0" w:color="auto"/>
        <w:bottom w:val="none" w:sz="0" w:space="0" w:color="auto"/>
        <w:right w:val="none" w:sz="0" w:space="0" w:color="auto"/>
      </w:divBdr>
    </w:div>
    <w:div w:id="1915238949">
      <w:bodyDiv w:val="1"/>
      <w:marLeft w:val="0"/>
      <w:marRight w:val="0"/>
      <w:marTop w:val="0"/>
      <w:marBottom w:val="0"/>
      <w:divBdr>
        <w:top w:val="none" w:sz="0" w:space="0" w:color="auto"/>
        <w:left w:val="none" w:sz="0" w:space="0" w:color="auto"/>
        <w:bottom w:val="none" w:sz="0" w:space="0" w:color="auto"/>
        <w:right w:val="none" w:sz="0" w:space="0" w:color="auto"/>
      </w:divBdr>
    </w:div>
    <w:div w:id="1917082829">
      <w:bodyDiv w:val="1"/>
      <w:marLeft w:val="0"/>
      <w:marRight w:val="0"/>
      <w:marTop w:val="0"/>
      <w:marBottom w:val="0"/>
      <w:divBdr>
        <w:top w:val="none" w:sz="0" w:space="0" w:color="auto"/>
        <w:left w:val="none" w:sz="0" w:space="0" w:color="auto"/>
        <w:bottom w:val="none" w:sz="0" w:space="0" w:color="auto"/>
        <w:right w:val="none" w:sz="0" w:space="0" w:color="auto"/>
      </w:divBdr>
      <w:divsChild>
        <w:div w:id="1576622146">
          <w:marLeft w:val="0"/>
          <w:marRight w:val="0"/>
          <w:marTop w:val="0"/>
          <w:marBottom w:val="0"/>
          <w:divBdr>
            <w:top w:val="none" w:sz="0" w:space="0" w:color="auto"/>
            <w:left w:val="none" w:sz="0" w:space="0" w:color="auto"/>
            <w:bottom w:val="none" w:sz="0" w:space="0" w:color="auto"/>
            <w:right w:val="none" w:sz="0" w:space="0" w:color="auto"/>
          </w:divBdr>
          <w:divsChild>
            <w:div w:id="1537621432">
              <w:marLeft w:val="0"/>
              <w:marRight w:val="0"/>
              <w:marTop w:val="100"/>
              <w:marBottom w:val="100"/>
              <w:divBdr>
                <w:top w:val="none" w:sz="0" w:space="0" w:color="auto"/>
                <w:left w:val="none" w:sz="0" w:space="0" w:color="auto"/>
                <w:bottom w:val="none" w:sz="0" w:space="0" w:color="auto"/>
                <w:right w:val="none" w:sz="0" w:space="0" w:color="auto"/>
              </w:divBdr>
              <w:divsChild>
                <w:div w:id="1336030951">
                  <w:marLeft w:val="0"/>
                  <w:marRight w:val="0"/>
                  <w:marTop w:val="0"/>
                  <w:marBottom w:val="0"/>
                  <w:divBdr>
                    <w:top w:val="none" w:sz="0" w:space="0" w:color="auto"/>
                    <w:left w:val="none" w:sz="0" w:space="0" w:color="auto"/>
                    <w:bottom w:val="none" w:sz="0" w:space="0" w:color="auto"/>
                    <w:right w:val="none" w:sz="0" w:space="0" w:color="auto"/>
                  </w:divBdr>
                  <w:divsChild>
                    <w:div w:id="698160895">
                      <w:marLeft w:val="0"/>
                      <w:marRight w:val="0"/>
                      <w:marTop w:val="100"/>
                      <w:marBottom w:val="100"/>
                      <w:divBdr>
                        <w:top w:val="none" w:sz="0" w:space="0" w:color="auto"/>
                        <w:left w:val="none" w:sz="0" w:space="0" w:color="auto"/>
                        <w:bottom w:val="none" w:sz="0" w:space="0" w:color="auto"/>
                        <w:right w:val="none" w:sz="0" w:space="0" w:color="auto"/>
                      </w:divBdr>
                      <w:divsChild>
                        <w:div w:id="627200871">
                          <w:marLeft w:val="0"/>
                          <w:marRight w:val="0"/>
                          <w:marTop w:val="0"/>
                          <w:marBottom w:val="0"/>
                          <w:divBdr>
                            <w:top w:val="none" w:sz="0" w:space="0" w:color="auto"/>
                            <w:left w:val="none" w:sz="0" w:space="0" w:color="auto"/>
                            <w:bottom w:val="none" w:sz="0" w:space="0" w:color="auto"/>
                            <w:right w:val="none" w:sz="0" w:space="0" w:color="auto"/>
                          </w:divBdr>
                          <w:divsChild>
                            <w:div w:id="340276072">
                              <w:marLeft w:val="0"/>
                              <w:marRight w:val="0"/>
                              <w:marTop w:val="0"/>
                              <w:marBottom w:val="0"/>
                              <w:divBdr>
                                <w:top w:val="none" w:sz="0" w:space="0" w:color="auto"/>
                                <w:left w:val="none" w:sz="0" w:space="0" w:color="auto"/>
                                <w:bottom w:val="none" w:sz="0" w:space="0" w:color="auto"/>
                                <w:right w:val="none" w:sz="0" w:space="0" w:color="auto"/>
                              </w:divBdr>
                              <w:divsChild>
                                <w:div w:id="1905329781">
                                  <w:marLeft w:val="0"/>
                                  <w:marRight w:val="0"/>
                                  <w:marTop w:val="0"/>
                                  <w:marBottom w:val="0"/>
                                  <w:divBdr>
                                    <w:top w:val="none" w:sz="0" w:space="0" w:color="auto"/>
                                    <w:left w:val="none" w:sz="0" w:space="0" w:color="auto"/>
                                    <w:bottom w:val="none" w:sz="0" w:space="0" w:color="auto"/>
                                    <w:right w:val="none" w:sz="0" w:space="0" w:color="auto"/>
                                  </w:divBdr>
                                </w:div>
                                <w:div w:id="442264100">
                                  <w:marLeft w:val="0"/>
                                  <w:marRight w:val="0"/>
                                  <w:marTop w:val="0"/>
                                  <w:marBottom w:val="0"/>
                                  <w:divBdr>
                                    <w:top w:val="none" w:sz="0" w:space="0" w:color="auto"/>
                                    <w:left w:val="none" w:sz="0" w:space="0" w:color="auto"/>
                                    <w:bottom w:val="none" w:sz="0" w:space="0" w:color="auto"/>
                                    <w:right w:val="none" w:sz="0" w:space="0" w:color="auto"/>
                                  </w:divBdr>
                                </w:div>
                                <w:div w:id="3012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69385">
      <w:bodyDiv w:val="1"/>
      <w:marLeft w:val="0"/>
      <w:marRight w:val="0"/>
      <w:marTop w:val="0"/>
      <w:marBottom w:val="0"/>
      <w:divBdr>
        <w:top w:val="none" w:sz="0" w:space="0" w:color="auto"/>
        <w:left w:val="none" w:sz="0" w:space="0" w:color="auto"/>
        <w:bottom w:val="none" w:sz="0" w:space="0" w:color="auto"/>
        <w:right w:val="none" w:sz="0" w:space="0" w:color="auto"/>
      </w:divBdr>
    </w:div>
    <w:div w:id="1918438573">
      <w:bodyDiv w:val="1"/>
      <w:marLeft w:val="0"/>
      <w:marRight w:val="0"/>
      <w:marTop w:val="0"/>
      <w:marBottom w:val="0"/>
      <w:divBdr>
        <w:top w:val="none" w:sz="0" w:space="0" w:color="auto"/>
        <w:left w:val="none" w:sz="0" w:space="0" w:color="auto"/>
        <w:bottom w:val="none" w:sz="0" w:space="0" w:color="auto"/>
        <w:right w:val="none" w:sz="0" w:space="0" w:color="auto"/>
      </w:divBdr>
    </w:div>
    <w:div w:id="1919516504">
      <w:bodyDiv w:val="1"/>
      <w:marLeft w:val="0"/>
      <w:marRight w:val="0"/>
      <w:marTop w:val="0"/>
      <w:marBottom w:val="0"/>
      <w:divBdr>
        <w:top w:val="none" w:sz="0" w:space="0" w:color="auto"/>
        <w:left w:val="none" w:sz="0" w:space="0" w:color="auto"/>
        <w:bottom w:val="none" w:sz="0" w:space="0" w:color="auto"/>
        <w:right w:val="none" w:sz="0" w:space="0" w:color="auto"/>
      </w:divBdr>
    </w:div>
    <w:div w:id="1920864705">
      <w:bodyDiv w:val="1"/>
      <w:marLeft w:val="0"/>
      <w:marRight w:val="0"/>
      <w:marTop w:val="0"/>
      <w:marBottom w:val="0"/>
      <w:divBdr>
        <w:top w:val="none" w:sz="0" w:space="0" w:color="auto"/>
        <w:left w:val="none" w:sz="0" w:space="0" w:color="auto"/>
        <w:bottom w:val="none" w:sz="0" w:space="0" w:color="auto"/>
        <w:right w:val="none" w:sz="0" w:space="0" w:color="auto"/>
      </w:divBdr>
    </w:div>
    <w:div w:id="1921255447">
      <w:bodyDiv w:val="1"/>
      <w:marLeft w:val="0"/>
      <w:marRight w:val="0"/>
      <w:marTop w:val="0"/>
      <w:marBottom w:val="0"/>
      <w:divBdr>
        <w:top w:val="none" w:sz="0" w:space="0" w:color="auto"/>
        <w:left w:val="none" w:sz="0" w:space="0" w:color="auto"/>
        <w:bottom w:val="none" w:sz="0" w:space="0" w:color="auto"/>
        <w:right w:val="none" w:sz="0" w:space="0" w:color="auto"/>
      </w:divBdr>
    </w:div>
    <w:div w:id="1924144379">
      <w:bodyDiv w:val="1"/>
      <w:marLeft w:val="0"/>
      <w:marRight w:val="0"/>
      <w:marTop w:val="0"/>
      <w:marBottom w:val="0"/>
      <w:divBdr>
        <w:top w:val="none" w:sz="0" w:space="0" w:color="auto"/>
        <w:left w:val="none" w:sz="0" w:space="0" w:color="auto"/>
        <w:bottom w:val="none" w:sz="0" w:space="0" w:color="auto"/>
        <w:right w:val="none" w:sz="0" w:space="0" w:color="auto"/>
      </w:divBdr>
      <w:divsChild>
        <w:div w:id="274405009">
          <w:marLeft w:val="0"/>
          <w:marRight w:val="0"/>
          <w:marTop w:val="0"/>
          <w:marBottom w:val="0"/>
          <w:divBdr>
            <w:top w:val="none" w:sz="0" w:space="0" w:color="auto"/>
            <w:left w:val="none" w:sz="0" w:space="0" w:color="auto"/>
            <w:bottom w:val="none" w:sz="0" w:space="0" w:color="auto"/>
            <w:right w:val="none" w:sz="0" w:space="0" w:color="auto"/>
          </w:divBdr>
          <w:divsChild>
            <w:div w:id="19768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16509">
      <w:bodyDiv w:val="1"/>
      <w:marLeft w:val="0"/>
      <w:marRight w:val="0"/>
      <w:marTop w:val="0"/>
      <w:marBottom w:val="0"/>
      <w:divBdr>
        <w:top w:val="none" w:sz="0" w:space="0" w:color="auto"/>
        <w:left w:val="none" w:sz="0" w:space="0" w:color="auto"/>
        <w:bottom w:val="none" w:sz="0" w:space="0" w:color="auto"/>
        <w:right w:val="none" w:sz="0" w:space="0" w:color="auto"/>
      </w:divBdr>
    </w:div>
    <w:div w:id="1931038126">
      <w:bodyDiv w:val="1"/>
      <w:marLeft w:val="0"/>
      <w:marRight w:val="0"/>
      <w:marTop w:val="0"/>
      <w:marBottom w:val="0"/>
      <w:divBdr>
        <w:top w:val="none" w:sz="0" w:space="0" w:color="auto"/>
        <w:left w:val="none" w:sz="0" w:space="0" w:color="auto"/>
        <w:bottom w:val="none" w:sz="0" w:space="0" w:color="auto"/>
        <w:right w:val="none" w:sz="0" w:space="0" w:color="auto"/>
      </w:divBdr>
    </w:div>
    <w:div w:id="1932464955">
      <w:bodyDiv w:val="1"/>
      <w:marLeft w:val="0"/>
      <w:marRight w:val="0"/>
      <w:marTop w:val="0"/>
      <w:marBottom w:val="0"/>
      <w:divBdr>
        <w:top w:val="none" w:sz="0" w:space="0" w:color="auto"/>
        <w:left w:val="none" w:sz="0" w:space="0" w:color="auto"/>
        <w:bottom w:val="none" w:sz="0" w:space="0" w:color="auto"/>
        <w:right w:val="none" w:sz="0" w:space="0" w:color="auto"/>
      </w:divBdr>
    </w:div>
    <w:div w:id="1938440204">
      <w:bodyDiv w:val="1"/>
      <w:marLeft w:val="0"/>
      <w:marRight w:val="0"/>
      <w:marTop w:val="0"/>
      <w:marBottom w:val="0"/>
      <w:divBdr>
        <w:top w:val="none" w:sz="0" w:space="0" w:color="auto"/>
        <w:left w:val="none" w:sz="0" w:space="0" w:color="auto"/>
        <w:bottom w:val="none" w:sz="0" w:space="0" w:color="auto"/>
        <w:right w:val="none" w:sz="0" w:space="0" w:color="auto"/>
      </w:divBdr>
    </w:div>
    <w:div w:id="1939369846">
      <w:bodyDiv w:val="1"/>
      <w:marLeft w:val="0"/>
      <w:marRight w:val="0"/>
      <w:marTop w:val="0"/>
      <w:marBottom w:val="0"/>
      <w:divBdr>
        <w:top w:val="none" w:sz="0" w:space="0" w:color="auto"/>
        <w:left w:val="none" w:sz="0" w:space="0" w:color="auto"/>
        <w:bottom w:val="none" w:sz="0" w:space="0" w:color="auto"/>
        <w:right w:val="none" w:sz="0" w:space="0" w:color="auto"/>
      </w:divBdr>
    </w:div>
    <w:div w:id="1939873311">
      <w:bodyDiv w:val="1"/>
      <w:marLeft w:val="0"/>
      <w:marRight w:val="0"/>
      <w:marTop w:val="0"/>
      <w:marBottom w:val="0"/>
      <w:divBdr>
        <w:top w:val="none" w:sz="0" w:space="0" w:color="auto"/>
        <w:left w:val="none" w:sz="0" w:space="0" w:color="auto"/>
        <w:bottom w:val="none" w:sz="0" w:space="0" w:color="auto"/>
        <w:right w:val="none" w:sz="0" w:space="0" w:color="auto"/>
      </w:divBdr>
      <w:divsChild>
        <w:div w:id="966009321">
          <w:marLeft w:val="0"/>
          <w:marRight w:val="0"/>
          <w:marTop w:val="0"/>
          <w:marBottom w:val="0"/>
          <w:divBdr>
            <w:top w:val="none" w:sz="0" w:space="0" w:color="auto"/>
            <w:left w:val="none" w:sz="0" w:space="0" w:color="auto"/>
            <w:bottom w:val="none" w:sz="0" w:space="0" w:color="auto"/>
            <w:right w:val="none" w:sz="0" w:space="0" w:color="auto"/>
          </w:divBdr>
          <w:divsChild>
            <w:div w:id="1193806013">
              <w:marLeft w:val="0"/>
              <w:marRight w:val="0"/>
              <w:marTop w:val="100"/>
              <w:marBottom w:val="100"/>
              <w:divBdr>
                <w:top w:val="none" w:sz="0" w:space="0" w:color="auto"/>
                <w:left w:val="none" w:sz="0" w:space="0" w:color="auto"/>
                <w:bottom w:val="none" w:sz="0" w:space="0" w:color="auto"/>
                <w:right w:val="none" w:sz="0" w:space="0" w:color="auto"/>
              </w:divBdr>
              <w:divsChild>
                <w:div w:id="936526527">
                  <w:marLeft w:val="0"/>
                  <w:marRight w:val="0"/>
                  <w:marTop w:val="0"/>
                  <w:marBottom w:val="0"/>
                  <w:divBdr>
                    <w:top w:val="none" w:sz="0" w:space="0" w:color="auto"/>
                    <w:left w:val="none" w:sz="0" w:space="0" w:color="auto"/>
                    <w:bottom w:val="none" w:sz="0" w:space="0" w:color="auto"/>
                    <w:right w:val="none" w:sz="0" w:space="0" w:color="auto"/>
                  </w:divBdr>
                  <w:divsChild>
                    <w:div w:id="905994048">
                      <w:marLeft w:val="0"/>
                      <w:marRight w:val="0"/>
                      <w:marTop w:val="100"/>
                      <w:marBottom w:val="100"/>
                      <w:divBdr>
                        <w:top w:val="none" w:sz="0" w:space="0" w:color="auto"/>
                        <w:left w:val="none" w:sz="0" w:space="0" w:color="auto"/>
                        <w:bottom w:val="none" w:sz="0" w:space="0" w:color="auto"/>
                        <w:right w:val="none" w:sz="0" w:space="0" w:color="auto"/>
                      </w:divBdr>
                      <w:divsChild>
                        <w:div w:id="1600135235">
                          <w:marLeft w:val="0"/>
                          <w:marRight w:val="0"/>
                          <w:marTop w:val="0"/>
                          <w:marBottom w:val="0"/>
                          <w:divBdr>
                            <w:top w:val="none" w:sz="0" w:space="0" w:color="auto"/>
                            <w:left w:val="none" w:sz="0" w:space="0" w:color="auto"/>
                            <w:bottom w:val="none" w:sz="0" w:space="0" w:color="auto"/>
                            <w:right w:val="none" w:sz="0" w:space="0" w:color="auto"/>
                          </w:divBdr>
                          <w:divsChild>
                            <w:div w:id="2146968604">
                              <w:marLeft w:val="0"/>
                              <w:marRight w:val="0"/>
                              <w:marTop w:val="0"/>
                              <w:marBottom w:val="0"/>
                              <w:divBdr>
                                <w:top w:val="none" w:sz="0" w:space="0" w:color="auto"/>
                                <w:left w:val="none" w:sz="0" w:space="0" w:color="auto"/>
                                <w:bottom w:val="none" w:sz="0" w:space="0" w:color="auto"/>
                                <w:right w:val="none" w:sz="0" w:space="0" w:color="auto"/>
                              </w:divBdr>
                              <w:divsChild>
                                <w:div w:id="58257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832189">
      <w:bodyDiv w:val="1"/>
      <w:marLeft w:val="0"/>
      <w:marRight w:val="0"/>
      <w:marTop w:val="0"/>
      <w:marBottom w:val="0"/>
      <w:divBdr>
        <w:top w:val="none" w:sz="0" w:space="0" w:color="auto"/>
        <w:left w:val="none" w:sz="0" w:space="0" w:color="auto"/>
        <w:bottom w:val="none" w:sz="0" w:space="0" w:color="auto"/>
        <w:right w:val="none" w:sz="0" w:space="0" w:color="auto"/>
      </w:divBdr>
    </w:div>
    <w:div w:id="1943344484">
      <w:bodyDiv w:val="1"/>
      <w:marLeft w:val="0"/>
      <w:marRight w:val="0"/>
      <w:marTop w:val="0"/>
      <w:marBottom w:val="0"/>
      <w:divBdr>
        <w:top w:val="none" w:sz="0" w:space="0" w:color="auto"/>
        <w:left w:val="none" w:sz="0" w:space="0" w:color="auto"/>
        <w:bottom w:val="none" w:sz="0" w:space="0" w:color="auto"/>
        <w:right w:val="none" w:sz="0" w:space="0" w:color="auto"/>
      </w:divBdr>
    </w:div>
    <w:div w:id="1947812698">
      <w:bodyDiv w:val="1"/>
      <w:marLeft w:val="0"/>
      <w:marRight w:val="0"/>
      <w:marTop w:val="0"/>
      <w:marBottom w:val="0"/>
      <w:divBdr>
        <w:top w:val="none" w:sz="0" w:space="0" w:color="auto"/>
        <w:left w:val="none" w:sz="0" w:space="0" w:color="auto"/>
        <w:bottom w:val="none" w:sz="0" w:space="0" w:color="auto"/>
        <w:right w:val="none" w:sz="0" w:space="0" w:color="auto"/>
      </w:divBdr>
    </w:div>
    <w:div w:id="1948731070">
      <w:bodyDiv w:val="1"/>
      <w:marLeft w:val="0"/>
      <w:marRight w:val="0"/>
      <w:marTop w:val="0"/>
      <w:marBottom w:val="0"/>
      <w:divBdr>
        <w:top w:val="none" w:sz="0" w:space="0" w:color="auto"/>
        <w:left w:val="none" w:sz="0" w:space="0" w:color="auto"/>
        <w:bottom w:val="none" w:sz="0" w:space="0" w:color="auto"/>
        <w:right w:val="none" w:sz="0" w:space="0" w:color="auto"/>
      </w:divBdr>
    </w:div>
    <w:div w:id="1957906597">
      <w:bodyDiv w:val="1"/>
      <w:marLeft w:val="0"/>
      <w:marRight w:val="0"/>
      <w:marTop w:val="0"/>
      <w:marBottom w:val="0"/>
      <w:divBdr>
        <w:top w:val="none" w:sz="0" w:space="0" w:color="auto"/>
        <w:left w:val="none" w:sz="0" w:space="0" w:color="auto"/>
        <w:bottom w:val="none" w:sz="0" w:space="0" w:color="auto"/>
        <w:right w:val="none" w:sz="0" w:space="0" w:color="auto"/>
      </w:divBdr>
    </w:div>
    <w:div w:id="1958293032">
      <w:bodyDiv w:val="1"/>
      <w:marLeft w:val="0"/>
      <w:marRight w:val="0"/>
      <w:marTop w:val="0"/>
      <w:marBottom w:val="0"/>
      <w:divBdr>
        <w:top w:val="none" w:sz="0" w:space="0" w:color="auto"/>
        <w:left w:val="none" w:sz="0" w:space="0" w:color="auto"/>
        <w:bottom w:val="none" w:sz="0" w:space="0" w:color="auto"/>
        <w:right w:val="none" w:sz="0" w:space="0" w:color="auto"/>
      </w:divBdr>
    </w:div>
    <w:div w:id="1966037170">
      <w:bodyDiv w:val="1"/>
      <w:marLeft w:val="0"/>
      <w:marRight w:val="0"/>
      <w:marTop w:val="0"/>
      <w:marBottom w:val="0"/>
      <w:divBdr>
        <w:top w:val="none" w:sz="0" w:space="0" w:color="auto"/>
        <w:left w:val="none" w:sz="0" w:space="0" w:color="auto"/>
        <w:bottom w:val="none" w:sz="0" w:space="0" w:color="auto"/>
        <w:right w:val="none" w:sz="0" w:space="0" w:color="auto"/>
      </w:divBdr>
    </w:div>
    <w:div w:id="1966498264">
      <w:bodyDiv w:val="1"/>
      <w:marLeft w:val="0"/>
      <w:marRight w:val="0"/>
      <w:marTop w:val="0"/>
      <w:marBottom w:val="0"/>
      <w:divBdr>
        <w:top w:val="none" w:sz="0" w:space="0" w:color="auto"/>
        <w:left w:val="none" w:sz="0" w:space="0" w:color="auto"/>
        <w:bottom w:val="none" w:sz="0" w:space="0" w:color="auto"/>
        <w:right w:val="none" w:sz="0" w:space="0" w:color="auto"/>
      </w:divBdr>
      <w:divsChild>
        <w:div w:id="163865193">
          <w:marLeft w:val="0"/>
          <w:marRight w:val="0"/>
          <w:marTop w:val="0"/>
          <w:marBottom w:val="0"/>
          <w:divBdr>
            <w:top w:val="none" w:sz="0" w:space="0" w:color="auto"/>
            <w:left w:val="none" w:sz="0" w:space="0" w:color="auto"/>
            <w:bottom w:val="none" w:sz="0" w:space="0" w:color="auto"/>
            <w:right w:val="none" w:sz="0" w:space="0" w:color="auto"/>
          </w:divBdr>
          <w:divsChild>
            <w:div w:id="12232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1750">
      <w:bodyDiv w:val="1"/>
      <w:marLeft w:val="0"/>
      <w:marRight w:val="0"/>
      <w:marTop w:val="0"/>
      <w:marBottom w:val="0"/>
      <w:divBdr>
        <w:top w:val="none" w:sz="0" w:space="0" w:color="auto"/>
        <w:left w:val="none" w:sz="0" w:space="0" w:color="auto"/>
        <w:bottom w:val="none" w:sz="0" w:space="0" w:color="auto"/>
        <w:right w:val="none" w:sz="0" w:space="0" w:color="auto"/>
      </w:divBdr>
    </w:div>
    <w:div w:id="1972200158">
      <w:bodyDiv w:val="1"/>
      <w:marLeft w:val="0"/>
      <w:marRight w:val="0"/>
      <w:marTop w:val="0"/>
      <w:marBottom w:val="0"/>
      <w:divBdr>
        <w:top w:val="none" w:sz="0" w:space="0" w:color="auto"/>
        <w:left w:val="none" w:sz="0" w:space="0" w:color="auto"/>
        <w:bottom w:val="none" w:sz="0" w:space="0" w:color="auto"/>
        <w:right w:val="none" w:sz="0" w:space="0" w:color="auto"/>
      </w:divBdr>
    </w:div>
    <w:div w:id="1975407580">
      <w:bodyDiv w:val="1"/>
      <w:marLeft w:val="0"/>
      <w:marRight w:val="0"/>
      <w:marTop w:val="0"/>
      <w:marBottom w:val="0"/>
      <w:divBdr>
        <w:top w:val="none" w:sz="0" w:space="0" w:color="auto"/>
        <w:left w:val="none" w:sz="0" w:space="0" w:color="auto"/>
        <w:bottom w:val="none" w:sz="0" w:space="0" w:color="auto"/>
        <w:right w:val="none" w:sz="0" w:space="0" w:color="auto"/>
      </w:divBdr>
      <w:divsChild>
        <w:div w:id="369426591">
          <w:marLeft w:val="0"/>
          <w:marRight w:val="0"/>
          <w:marTop w:val="0"/>
          <w:marBottom w:val="0"/>
          <w:divBdr>
            <w:top w:val="none" w:sz="0" w:space="0" w:color="auto"/>
            <w:left w:val="none" w:sz="0" w:space="0" w:color="auto"/>
            <w:bottom w:val="none" w:sz="0" w:space="0" w:color="auto"/>
            <w:right w:val="none" w:sz="0" w:space="0" w:color="auto"/>
          </w:divBdr>
          <w:divsChild>
            <w:div w:id="14025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3252">
      <w:bodyDiv w:val="1"/>
      <w:marLeft w:val="0"/>
      <w:marRight w:val="0"/>
      <w:marTop w:val="0"/>
      <w:marBottom w:val="0"/>
      <w:divBdr>
        <w:top w:val="none" w:sz="0" w:space="0" w:color="auto"/>
        <w:left w:val="none" w:sz="0" w:space="0" w:color="auto"/>
        <w:bottom w:val="none" w:sz="0" w:space="0" w:color="auto"/>
        <w:right w:val="none" w:sz="0" w:space="0" w:color="auto"/>
      </w:divBdr>
    </w:div>
    <w:div w:id="1985545597">
      <w:bodyDiv w:val="1"/>
      <w:marLeft w:val="0"/>
      <w:marRight w:val="0"/>
      <w:marTop w:val="0"/>
      <w:marBottom w:val="0"/>
      <w:divBdr>
        <w:top w:val="none" w:sz="0" w:space="0" w:color="auto"/>
        <w:left w:val="none" w:sz="0" w:space="0" w:color="auto"/>
        <w:bottom w:val="none" w:sz="0" w:space="0" w:color="auto"/>
        <w:right w:val="none" w:sz="0" w:space="0" w:color="auto"/>
      </w:divBdr>
    </w:div>
    <w:div w:id="1991324799">
      <w:bodyDiv w:val="1"/>
      <w:marLeft w:val="0"/>
      <w:marRight w:val="0"/>
      <w:marTop w:val="0"/>
      <w:marBottom w:val="0"/>
      <w:divBdr>
        <w:top w:val="none" w:sz="0" w:space="0" w:color="auto"/>
        <w:left w:val="none" w:sz="0" w:space="0" w:color="auto"/>
        <w:bottom w:val="none" w:sz="0" w:space="0" w:color="auto"/>
        <w:right w:val="none" w:sz="0" w:space="0" w:color="auto"/>
      </w:divBdr>
    </w:div>
    <w:div w:id="1995597855">
      <w:bodyDiv w:val="1"/>
      <w:marLeft w:val="0"/>
      <w:marRight w:val="0"/>
      <w:marTop w:val="0"/>
      <w:marBottom w:val="0"/>
      <w:divBdr>
        <w:top w:val="none" w:sz="0" w:space="0" w:color="auto"/>
        <w:left w:val="none" w:sz="0" w:space="0" w:color="auto"/>
        <w:bottom w:val="none" w:sz="0" w:space="0" w:color="auto"/>
        <w:right w:val="none" w:sz="0" w:space="0" w:color="auto"/>
      </w:divBdr>
    </w:div>
    <w:div w:id="1997301834">
      <w:bodyDiv w:val="1"/>
      <w:marLeft w:val="0"/>
      <w:marRight w:val="0"/>
      <w:marTop w:val="0"/>
      <w:marBottom w:val="0"/>
      <w:divBdr>
        <w:top w:val="none" w:sz="0" w:space="0" w:color="auto"/>
        <w:left w:val="none" w:sz="0" w:space="0" w:color="auto"/>
        <w:bottom w:val="none" w:sz="0" w:space="0" w:color="auto"/>
        <w:right w:val="none" w:sz="0" w:space="0" w:color="auto"/>
      </w:divBdr>
    </w:div>
    <w:div w:id="1997957115">
      <w:bodyDiv w:val="1"/>
      <w:marLeft w:val="0"/>
      <w:marRight w:val="0"/>
      <w:marTop w:val="0"/>
      <w:marBottom w:val="0"/>
      <w:divBdr>
        <w:top w:val="none" w:sz="0" w:space="0" w:color="auto"/>
        <w:left w:val="none" w:sz="0" w:space="0" w:color="auto"/>
        <w:bottom w:val="none" w:sz="0" w:space="0" w:color="auto"/>
        <w:right w:val="none" w:sz="0" w:space="0" w:color="auto"/>
      </w:divBdr>
    </w:div>
    <w:div w:id="1999646757">
      <w:bodyDiv w:val="1"/>
      <w:marLeft w:val="0"/>
      <w:marRight w:val="0"/>
      <w:marTop w:val="0"/>
      <w:marBottom w:val="0"/>
      <w:divBdr>
        <w:top w:val="none" w:sz="0" w:space="0" w:color="auto"/>
        <w:left w:val="none" w:sz="0" w:space="0" w:color="auto"/>
        <w:bottom w:val="none" w:sz="0" w:space="0" w:color="auto"/>
        <w:right w:val="none" w:sz="0" w:space="0" w:color="auto"/>
      </w:divBdr>
    </w:div>
    <w:div w:id="2005551429">
      <w:bodyDiv w:val="1"/>
      <w:marLeft w:val="0"/>
      <w:marRight w:val="0"/>
      <w:marTop w:val="0"/>
      <w:marBottom w:val="0"/>
      <w:divBdr>
        <w:top w:val="none" w:sz="0" w:space="0" w:color="auto"/>
        <w:left w:val="none" w:sz="0" w:space="0" w:color="auto"/>
        <w:bottom w:val="none" w:sz="0" w:space="0" w:color="auto"/>
        <w:right w:val="none" w:sz="0" w:space="0" w:color="auto"/>
      </w:divBdr>
    </w:div>
    <w:div w:id="2005745787">
      <w:bodyDiv w:val="1"/>
      <w:marLeft w:val="0"/>
      <w:marRight w:val="0"/>
      <w:marTop w:val="0"/>
      <w:marBottom w:val="0"/>
      <w:divBdr>
        <w:top w:val="none" w:sz="0" w:space="0" w:color="auto"/>
        <w:left w:val="none" w:sz="0" w:space="0" w:color="auto"/>
        <w:bottom w:val="none" w:sz="0" w:space="0" w:color="auto"/>
        <w:right w:val="none" w:sz="0" w:space="0" w:color="auto"/>
      </w:divBdr>
    </w:div>
    <w:div w:id="2010252673">
      <w:bodyDiv w:val="1"/>
      <w:marLeft w:val="0"/>
      <w:marRight w:val="0"/>
      <w:marTop w:val="0"/>
      <w:marBottom w:val="0"/>
      <w:divBdr>
        <w:top w:val="none" w:sz="0" w:space="0" w:color="auto"/>
        <w:left w:val="none" w:sz="0" w:space="0" w:color="auto"/>
        <w:bottom w:val="none" w:sz="0" w:space="0" w:color="auto"/>
        <w:right w:val="none" w:sz="0" w:space="0" w:color="auto"/>
      </w:divBdr>
    </w:div>
    <w:div w:id="2022312865">
      <w:bodyDiv w:val="1"/>
      <w:marLeft w:val="0"/>
      <w:marRight w:val="0"/>
      <w:marTop w:val="0"/>
      <w:marBottom w:val="0"/>
      <w:divBdr>
        <w:top w:val="none" w:sz="0" w:space="0" w:color="auto"/>
        <w:left w:val="none" w:sz="0" w:space="0" w:color="auto"/>
        <w:bottom w:val="none" w:sz="0" w:space="0" w:color="auto"/>
        <w:right w:val="none" w:sz="0" w:space="0" w:color="auto"/>
      </w:divBdr>
    </w:div>
    <w:div w:id="2026711544">
      <w:bodyDiv w:val="1"/>
      <w:marLeft w:val="0"/>
      <w:marRight w:val="0"/>
      <w:marTop w:val="0"/>
      <w:marBottom w:val="0"/>
      <w:divBdr>
        <w:top w:val="none" w:sz="0" w:space="0" w:color="auto"/>
        <w:left w:val="none" w:sz="0" w:space="0" w:color="auto"/>
        <w:bottom w:val="none" w:sz="0" w:space="0" w:color="auto"/>
        <w:right w:val="none" w:sz="0" w:space="0" w:color="auto"/>
      </w:divBdr>
    </w:div>
    <w:div w:id="2030065350">
      <w:bodyDiv w:val="1"/>
      <w:marLeft w:val="0"/>
      <w:marRight w:val="0"/>
      <w:marTop w:val="0"/>
      <w:marBottom w:val="0"/>
      <w:divBdr>
        <w:top w:val="none" w:sz="0" w:space="0" w:color="auto"/>
        <w:left w:val="none" w:sz="0" w:space="0" w:color="auto"/>
        <w:bottom w:val="none" w:sz="0" w:space="0" w:color="auto"/>
        <w:right w:val="none" w:sz="0" w:space="0" w:color="auto"/>
      </w:divBdr>
    </w:div>
    <w:div w:id="2033219651">
      <w:bodyDiv w:val="1"/>
      <w:marLeft w:val="0"/>
      <w:marRight w:val="0"/>
      <w:marTop w:val="0"/>
      <w:marBottom w:val="0"/>
      <w:divBdr>
        <w:top w:val="none" w:sz="0" w:space="0" w:color="auto"/>
        <w:left w:val="none" w:sz="0" w:space="0" w:color="auto"/>
        <w:bottom w:val="none" w:sz="0" w:space="0" w:color="auto"/>
        <w:right w:val="none" w:sz="0" w:space="0" w:color="auto"/>
      </w:divBdr>
    </w:div>
    <w:div w:id="2038308540">
      <w:bodyDiv w:val="1"/>
      <w:marLeft w:val="0"/>
      <w:marRight w:val="0"/>
      <w:marTop w:val="0"/>
      <w:marBottom w:val="0"/>
      <w:divBdr>
        <w:top w:val="none" w:sz="0" w:space="0" w:color="auto"/>
        <w:left w:val="none" w:sz="0" w:space="0" w:color="auto"/>
        <w:bottom w:val="none" w:sz="0" w:space="0" w:color="auto"/>
        <w:right w:val="none" w:sz="0" w:space="0" w:color="auto"/>
      </w:divBdr>
    </w:div>
    <w:div w:id="2044166019">
      <w:bodyDiv w:val="1"/>
      <w:marLeft w:val="0"/>
      <w:marRight w:val="0"/>
      <w:marTop w:val="0"/>
      <w:marBottom w:val="0"/>
      <w:divBdr>
        <w:top w:val="none" w:sz="0" w:space="0" w:color="auto"/>
        <w:left w:val="none" w:sz="0" w:space="0" w:color="auto"/>
        <w:bottom w:val="none" w:sz="0" w:space="0" w:color="auto"/>
        <w:right w:val="none" w:sz="0" w:space="0" w:color="auto"/>
      </w:divBdr>
    </w:div>
    <w:div w:id="2046589238">
      <w:bodyDiv w:val="1"/>
      <w:marLeft w:val="0"/>
      <w:marRight w:val="0"/>
      <w:marTop w:val="0"/>
      <w:marBottom w:val="0"/>
      <w:divBdr>
        <w:top w:val="none" w:sz="0" w:space="0" w:color="auto"/>
        <w:left w:val="none" w:sz="0" w:space="0" w:color="auto"/>
        <w:bottom w:val="none" w:sz="0" w:space="0" w:color="auto"/>
        <w:right w:val="none" w:sz="0" w:space="0" w:color="auto"/>
      </w:divBdr>
    </w:div>
    <w:div w:id="2047439408">
      <w:bodyDiv w:val="1"/>
      <w:marLeft w:val="0"/>
      <w:marRight w:val="0"/>
      <w:marTop w:val="0"/>
      <w:marBottom w:val="0"/>
      <w:divBdr>
        <w:top w:val="none" w:sz="0" w:space="0" w:color="auto"/>
        <w:left w:val="none" w:sz="0" w:space="0" w:color="auto"/>
        <w:bottom w:val="none" w:sz="0" w:space="0" w:color="auto"/>
        <w:right w:val="none" w:sz="0" w:space="0" w:color="auto"/>
      </w:divBdr>
    </w:div>
    <w:div w:id="2060353146">
      <w:bodyDiv w:val="1"/>
      <w:marLeft w:val="0"/>
      <w:marRight w:val="0"/>
      <w:marTop w:val="0"/>
      <w:marBottom w:val="0"/>
      <w:divBdr>
        <w:top w:val="none" w:sz="0" w:space="0" w:color="auto"/>
        <w:left w:val="none" w:sz="0" w:space="0" w:color="auto"/>
        <w:bottom w:val="none" w:sz="0" w:space="0" w:color="auto"/>
        <w:right w:val="none" w:sz="0" w:space="0" w:color="auto"/>
      </w:divBdr>
    </w:div>
    <w:div w:id="2067295875">
      <w:bodyDiv w:val="1"/>
      <w:marLeft w:val="0"/>
      <w:marRight w:val="0"/>
      <w:marTop w:val="0"/>
      <w:marBottom w:val="0"/>
      <w:divBdr>
        <w:top w:val="none" w:sz="0" w:space="0" w:color="auto"/>
        <w:left w:val="none" w:sz="0" w:space="0" w:color="auto"/>
        <w:bottom w:val="none" w:sz="0" w:space="0" w:color="auto"/>
        <w:right w:val="none" w:sz="0" w:space="0" w:color="auto"/>
      </w:divBdr>
      <w:divsChild>
        <w:div w:id="554244672">
          <w:marLeft w:val="0"/>
          <w:marRight w:val="0"/>
          <w:marTop w:val="0"/>
          <w:marBottom w:val="0"/>
          <w:divBdr>
            <w:top w:val="none" w:sz="0" w:space="0" w:color="auto"/>
            <w:left w:val="none" w:sz="0" w:space="0" w:color="auto"/>
            <w:bottom w:val="none" w:sz="0" w:space="0" w:color="auto"/>
            <w:right w:val="none" w:sz="0" w:space="0" w:color="auto"/>
          </w:divBdr>
          <w:divsChild>
            <w:div w:id="11352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94230">
      <w:bodyDiv w:val="1"/>
      <w:marLeft w:val="0"/>
      <w:marRight w:val="0"/>
      <w:marTop w:val="0"/>
      <w:marBottom w:val="0"/>
      <w:divBdr>
        <w:top w:val="none" w:sz="0" w:space="0" w:color="auto"/>
        <w:left w:val="none" w:sz="0" w:space="0" w:color="auto"/>
        <w:bottom w:val="none" w:sz="0" w:space="0" w:color="auto"/>
        <w:right w:val="none" w:sz="0" w:space="0" w:color="auto"/>
      </w:divBdr>
    </w:div>
    <w:div w:id="2072456099">
      <w:bodyDiv w:val="1"/>
      <w:marLeft w:val="0"/>
      <w:marRight w:val="0"/>
      <w:marTop w:val="0"/>
      <w:marBottom w:val="0"/>
      <w:divBdr>
        <w:top w:val="none" w:sz="0" w:space="0" w:color="auto"/>
        <w:left w:val="none" w:sz="0" w:space="0" w:color="auto"/>
        <w:bottom w:val="none" w:sz="0" w:space="0" w:color="auto"/>
        <w:right w:val="none" w:sz="0" w:space="0" w:color="auto"/>
      </w:divBdr>
    </w:div>
    <w:div w:id="2072924951">
      <w:bodyDiv w:val="1"/>
      <w:marLeft w:val="0"/>
      <w:marRight w:val="0"/>
      <w:marTop w:val="0"/>
      <w:marBottom w:val="0"/>
      <w:divBdr>
        <w:top w:val="none" w:sz="0" w:space="0" w:color="auto"/>
        <w:left w:val="none" w:sz="0" w:space="0" w:color="auto"/>
        <w:bottom w:val="none" w:sz="0" w:space="0" w:color="auto"/>
        <w:right w:val="none" w:sz="0" w:space="0" w:color="auto"/>
      </w:divBdr>
    </w:div>
    <w:div w:id="2088578150">
      <w:bodyDiv w:val="1"/>
      <w:marLeft w:val="0"/>
      <w:marRight w:val="0"/>
      <w:marTop w:val="0"/>
      <w:marBottom w:val="0"/>
      <w:divBdr>
        <w:top w:val="none" w:sz="0" w:space="0" w:color="auto"/>
        <w:left w:val="none" w:sz="0" w:space="0" w:color="auto"/>
        <w:bottom w:val="none" w:sz="0" w:space="0" w:color="auto"/>
        <w:right w:val="none" w:sz="0" w:space="0" w:color="auto"/>
      </w:divBdr>
    </w:div>
    <w:div w:id="2092196477">
      <w:bodyDiv w:val="1"/>
      <w:marLeft w:val="0"/>
      <w:marRight w:val="0"/>
      <w:marTop w:val="0"/>
      <w:marBottom w:val="0"/>
      <w:divBdr>
        <w:top w:val="none" w:sz="0" w:space="0" w:color="auto"/>
        <w:left w:val="none" w:sz="0" w:space="0" w:color="auto"/>
        <w:bottom w:val="none" w:sz="0" w:space="0" w:color="auto"/>
        <w:right w:val="none" w:sz="0" w:space="0" w:color="auto"/>
      </w:divBdr>
    </w:div>
    <w:div w:id="2097482410">
      <w:bodyDiv w:val="1"/>
      <w:marLeft w:val="0"/>
      <w:marRight w:val="0"/>
      <w:marTop w:val="0"/>
      <w:marBottom w:val="0"/>
      <w:divBdr>
        <w:top w:val="none" w:sz="0" w:space="0" w:color="auto"/>
        <w:left w:val="none" w:sz="0" w:space="0" w:color="auto"/>
        <w:bottom w:val="none" w:sz="0" w:space="0" w:color="auto"/>
        <w:right w:val="none" w:sz="0" w:space="0" w:color="auto"/>
      </w:divBdr>
      <w:divsChild>
        <w:div w:id="1552768884">
          <w:marLeft w:val="0"/>
          <w:marRight w:val="0"/>
          <w:marTop w:val="0"/>
          <w:marBottom w:val="0"/>
          <w:divBdr>
            <w:top w:val="none" w:sz="0" w:space="0" w:color="auto"/>
            <w:left w:val="none" w:sz="0" w:space="0" w:color="auto"/>
            <w:bottom w:val="none" w:sz="0" w:space="0" w:color="auto"/>
            <w:right w:val="none" w:sz="0" w:space="0" w:color="auto"/>
          </w:divBdr>
          <w:divsChild>
            <w:div w:id="714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364856">
      <w:bodyDiv w:val="1"/>
      <w:marLeft w:val="0"/>
      <w:marRight w:val="0"/>
      <w:marTop w:val="0"/>
      <w:marBottom w:val="0"/>
      <w:divBdr>
        <w:top w:val="none" w:sz="0" w:space="0" w:color="auto"/>
        <w:left w:val="none" w:sz="0" w:space="0" w:color="auto"/>
        <w:bottom w:val="none" w:sz="0" w:space="0" w:color="auto"/>
        <w:right w:val="none" w:sz="0" w:space="0" w:color="auto"/>
      </w:divBdr>
    </w:div>
    <w:div w:id="2103914627">
      <w:bodyDiv w:val="1"/>
      <w:marLeft w:val="0"/>
      <w:marRight w:val="0"/>
      <w:marTop w:val="0"/>
      <w:marBottom w:val="0"/>
      <w:divBdr>
        <w:top w:val="none" w:sz="0" w:space="0" w:color="auto"/>
        <w:left w:val="none" w:sz="0" w:space="0" w:color="auto"/>
        <w:bottom w:val="none" w:sz="0" w:space="0" w:color="auto"/>
        <w:right w:val="none" w:sz="0" w:space="0" w:color="auto"/>
      </w:divBdr>
    </w:div>
    <w:div w:id="2114667587">
      <w:bodyDiv w:val="1"/>
      <w:marLeft w:val="0"/>
      <w:marRight w:val="0"/>
      <w:marTop w:val="0"/>
      <w:marBottom w:val="0"/>
      <w:divBdr>
        <w:top w:val="none" w:sz="0" w:space="0" w:color="auto"/>
        <w:left w:val="none" w:sz="0" w:space="0" w:color="auto"/>
        <w:bottom w:val="none" w:sz="0" w:space="0" w:color="auto"/>
        <w:right w:val="none" w:sz="0" w:space="0" w:color="auto"/>
      </w:divBdr>
      <w:divsChild>
        <w:div w:id="413478608">
          <w:marLeft w:val="0"/>
          <w:marRight w:val="0"/>
          <w:marTop w:val="0"/>
          <w:marBottom w:val="0"/>
          <w:divBdr>
            <w:top w:val="none" w:sz="0" w:space="0" w:color="auto"/>
            <w:left w:val="none" w:sz="0" w:space="0" w:color="auto"/>
            <w:bottom w:val="none" w:sz="0" w:space="0" w:color="auto"/>
            <w:right w:val="none" w:sz="0" w:space="0" w:color="auto"/>
          </w:divBdr>
          <w:divsChild>
            <w:div w:id="170066671">
              <w:marLeft w:val="0"/>
              <w:marRight w:val="0"/>
              <w:marTop w:val="100"/>
              <w:marBottom w:val="100"/>
              <w:divBdr>
                <w:top w:val="none" w:sz="0" w:space="0" w:color="auto"/>
                <w:left w:val="none" w:sz="0" w:space="0" w:color="auto"/>
                <w:bottom w:val="none" w:sz="0" w:space="0" w:color="auto"/>
                <w:right w:val="none" w:sz="0" w:space="0" w:color="auto"/>
              </w:divBdr>
              <w:divsChild>
                <w:div w:id="1475485878">
                  <w:marLeft w:val="0"/>
                  <w:marRight w:val="0"/>
                  <w:marTop w:val="0"/>
                  <w:marBottom w:val="0"/>
                  <w:divBdr>
                    <w:top w:val="none" w:sz="0" w:space="0" w:color="auto"/>
                    <w:left w:val="none" w:sz="0" w:space="0" w:color="auto"/>
                    <w:bottom w:val="none" w:sz="0" w:space="0" w:color="auto"/>
                    <w:right w:val="none" w:sz="0" w:space="0" w:color="auto"/>
                  </w:divBdr>
                  <w:divsChild>
                    <w:div w:id="726685688">
                      <w:marLeft w:val="0"/>
                      <w:marRight w:val="0"/>
                      <w:marTop w:val="100"/>
                      <w:marBottom w:val="100"/>
                      <w:divBdr>
                        <w:top w:val="none" w:sz="0" w:space="0" w:color="auto"/>
                        <w:left w:val="none" w:sz="0" w:space="0" w:color="auto"/>
                        <w:bottom w:val="none" w:sz="0" w:space="0" w:color="auto"/>
                        <w:right w:val="none" w:sz="0" w:space="0" w:color="auto"/>
                      </w:divBdr>
                      <w:divsChild>
                        <w:div w:id="901914287">
                          <w:marLeft w:val="0"/>
                          <w:marRight w:val="0"/>
                          <w:marTop w:val="0"/>
                          <w:marBottom w:val="0"/>
                          <w:divBdr>
                            <w:top w:val="none" w:sz="0" w:space="0" w:color="auto"/>
                            <w:left w:val="none" w:sz="0" w:space="0" w:color="auto"/>
                            <w:bottom w:val="none" w:sz="0" w:space="0" w:color="auto"/>
                            <w:right w:val="none" w:sz="0" w:space="0" w:color="auto"/>
                          </w:divBdr>
                          <w:divsChild>
                            <w:div w:id="1264650449">
                              <w:marLeft w:val="0"/>
                              <w:marRight w:val="0"/>
                              <w:marTop w:val="0"/>
                              <w:marBottom w:val="0"/>
                              <w:divBdr>
                                <w:top w:val="none" w:sz="0" w:space="0" w:color="auto"/>
                                <w:left w:val="none" w:sz="0" w:space="0" w:color="auto"/>
                                <w:bottom w:val="none" w:sz="0" w:space="0" w:color="auto"/>
                                <w:right w:val="none" w:sz="0" w:space="0" w:color="auto"/>
                              </w:divBdr>
                              <w:divsChild>
                                <w:div w:id="12073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331375">
      <w:bodyDiv w:val="1"/>
      <w:marLeft w:val="0"/>
      <w:marRight w:val="0"/>
      <w:marTop w:val="0"/>
      <w:marBottom w:val="0"/>
      <w:divBdr>
        <w:top w:val="none" w:sz="0" w:space="0" w:color="auto"/>
        <w:left w:val="none" w:sz="0" w:space="0" w:color="auto"/>
        <w:bottom w:val="none" w:sz="0" w:space="0" w:color="auto"/>
        <w:right w:val="none" w:sz="0" w:space="0" w:color="auto"/>
      </w:divBdr>
    </w:div>
    <w:div w:id="2120368181">
      <w:bodyDiv w:val="1"/>
      <w:marLeft w:val="0"/>
      <w:marRight w:val="0"/>
      <w:marTop w:val="0"/>
      <w:marBottom w:val="0"/>
      <w:divBdr>
        <w:top w:val="none" w:sz="0" w:space="0" w:color="auto"/>
        <w:left w:val="none" w:sz="0" w:space="0" w:color="auto"/>
        <w:bottom w:val="none" w:sz="0" w:space="0" w:color="auto"/>
        <w:right w:val="none" w:sz="0" w:space="0" w:color="auto"/>
      </w:divBdr>
    </w:div>
    <w:div w:id="2124617743">
      <w:bodyDiv w:val="1"/>
      <w:marLeft w:val="0"/>
      <w:marRight w:val="0"/>
      <w:marTop w:val="0"/>
      <w:marBottom w:val="0"/>
      <w:divBdr>
        <w:top w:val="none" w:sz="0" w:space="0" w:color="auto"/>
        <w:left w:val="none" w:sz="0" w:space="0" w:color="auto"/>
        <w:bottom w:val="none" w:sz="0" w:space="0" w:color="auto"/>
        <w:right w:val="none" w:sz="0" w:space="0" w:color="auto"/>
      </w:divBdr>
    </w:div>
    <w:div w:id="2124840783">
      <w:bodyDiv w:val="1"/>
      <w:marLeft w:val="0"/>
      <w:marRight w:val="0"/>
      <w:marTop w:val="0"/>
      <w:marBottom w:val="0"/>
      <w:divBdr>
        <w:top w:val="none" w:sz="0" w:space="0" w:color="auto"/>
        <w:left w:val="none" w:sz="0" w:space="0" w:color="auto"/>
        <w:bottom w:val="none" w:sz="0" w:space="0" w:color="auto"/>
        <w:right w:val="none" w:sz="0" w:space="0" w:color="auto"/>
      </w:divBdr>
    </w:div>
    <w:div w:id="2130198219">
      <w:bodyDiv w:val="1"/>
      <w:marLeft w:val="0"/>
      <w:marRight w:val="0"/>
      <w:marTop w:val="0"/>
      <w:marBottom w:val="0"/>
      <w:divBdr>
        <w:top w:val="none" w:sz="0" w:space="0" w:color="auto"/>
        <w:left w:val="none" w:sz="0" w:space="0" w:color="auto"/>
        <w:bottom w:val="none" w:sz="0" w:space="0" w:color="auto"/>
        <w:right w:val="none" w:sz="0" w:space="0" w:color="auto"/>
      </w:divBdr>
    </w:div>
    <w:div w:id="2131505916">
      <w:bodyDiv w:val="1"/>
      <w:marLeft w:val="0"/>
      <w:marRight w:val="0"/>
      <w:marTop w:val="0"/>
      <w:marBottom w:val="0"/>
      <w:divBdr>
        <w:top w:val="none" w:sz="0" w:space="0" w:color="auto"/>
        <w:left w:val="none" w:sz="0" w:space="0" w:color="auto"/>
        <w:bottom w:val="none" w:sz="0" w:space="0" w:color="auto"/>
        <w:right w:val="none" w:sz="0" w:space="0" w:color="auto"/>
      </w:divBdr>
    </w:div>
    <w:div w:id="2138522926">
      <w:bodyDiv w:val="1"/>
      <w:marLeft w:val="0"/>
      <w:marRight w:val="0"/>
      <w:marTop w:val="0"/>
      <w:marBottom w:val="0"/>
      <w:divBdr>
        <w:top w:val="none" w:sz="0" w:space="0" w:color="auto"/>
        <w:left w:val="none" w:sz="0" w:space="0" w:color="auto"/>
        <w:bottom w:val="none" w:sz="0" w:space="0" w:color="auto"/>
        <w:right w:val="none" w:sz="0" w:space="0" w:color="auto"/>
      </w:divBdr>
    </w:div>
    <w:div w:id="214715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2CB25-AA69-4C9F-B81D-B09D44CF8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2350</Words>
  <Characters>13397</Characters>
  <Application>Microsoft Office Word</Application>
  <DocSecurity>0</DocSecurity>
  <Lines>111</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GÜNDEM</vt:lpstr>
      <vt:lpstr>GÜNDEM</vt:lpstr>
    </vt:vector>
  </TitlesOfParts>
  <Company/>
  <LinksUpToDate>false</LinksUpToDate>
  <CharactersWithSpaces>15716</CharactersWithSpaces>
  <SharedDoc>false</SharedDoc>
  <HLinks>
    <vt:vector size="6" baseType="variant">
      <vt:variant>
        <vt:i4>786482</vt:i4>
      </vt:variant>
      <vt:variant>
        <vt:i4>0</vt:i4>
      </vt:variant>
      <vt:variant>
        <vt:i4>0</vt:i4>
      </vt:variant>
      <vt:variant>
        <vt:i4>5</vt:i4>
      </vt:variant>
      <vt:variant>
        <vt:lpwstr>mailto:hguler@cacmenkul.com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GÜNDEM</dc:title>
  <dc:creator>Huseyin GÜLER</dc:creator>
  <cp:lastModifiedBy>Microsoft hesabı</cp:lastModifiedBy>
  <cp:revision>2</cp:revision>
  <cp:lastPrinted>2020-07-27T14:08:00Z</cp:lastPrinted>
  <dcterms:created xsi:type="dcterms:W3CDTF">2020-07-28T10:44:00Z</dcterms:created>
  <dcterms:modified xsi:type="dcterms:W3CDTF">2020-07-28T10:44:00Z</dcterms:modified>
</cp:coreProperties>
</file>